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CA141D" w14:textId="366AEF80" w:rsidR="00C0012F" w:rsidRPr="008B6137" w:rsidRDefault="00C0012F" w:rsidP="00BF1908">
      <w:pPr>
        <w:ind w:left="4242" w:firstLine="720"/>
        <w:rPr>
          <w:rFonts w:ascii="Times New Roman" w:hAnsi="Times New Roman" w:cs="Times New Roman"/>
          <w:sz w:val="28"/>
          <w:szCs w:val="28"/>
          <w:lang w:val="uk-UA"/>
        </w:rPr>
      </w:pPr>
      <w:r w:rsidRPr="008B6137">
        <w:rPr>
          <w:rFonts w:ascii="Times New Roman" w:hAnsi="Times New Roman" w:cs="Times New Roman"/>
          <w:sz w:val="28"/>
          <w:szCs w:val="28"/>
          <w:lang w:val="uk-UA"/>
        </w:rPr>
        <w:t>Додаток</w:t>
      </w:r>
    </w:p>
    <w:p w14:paraId="65728CDA" w14:textId="77777777" w:rsidR="00C0012F" w:rsidRPr="008B6137" w:rsidRDefault="00C0012F" w:rsidP="00C0012F">
      <w:pPr>
        <w:pBdr>
          <w:top w:val="nil"/>
          <w:left w:val="nil"/>
          <w:bottom w:val="nil"/>
          <w:right w:val="nil"/>
          <w:between w:val="nil"/>
        </w:pBdr>
        <w:tabs>
          <w:tab w:val="left" w:pos="1080"/>
        </w:tabs>
        <w:ind w:firstLine="4962"/>
        <w:rPr>
          <w:rFonts w:ascii="Times New Roman" w:hAnsi="Times New Roman" w:cs="Times New Roman"/>
          <w:sz w:val="28"/>
          <w:szCs w:val="28"/>
          <w:lang w:val="uk-UA"/>
        </w:rPr>
      </w:pPr>
      <w:r w:rsidRPr="008B6137">
        <w:rPr>
          <w:rFonts w:ascii="Times New Roman" w:hAnsi="Times New Roman" w:cs="Times New Roman"/>
          <w:sz w:val="28"/>
          <w:szCs w:val="28"/>
          <w:lang w:val="uk-UA"/>
        </w:rPr>
        <w:t xml:space="preserve">до розпорядження начальника </w:t>
      </w:r>
    </w:p>
    <w:p w14:paraId="76926BD2" w14:textId="77777777" w:rsidR="00C0012F" w:rsidRPr="008B6137" w:rsidRDefault="00C0012F" w:rsidP="00C0012F">
      <w:pPr>
        <w:pBdr>
          <w:top w:val="nil"/>
          <w:left w:val="nil"/>
          <w:bottom w:val="nil"/>
          <w:right w:val="nil"/>
          <w:between w:val="nil"/>
        </w:pBdr>
        <w:tabs>
          <w:tab w:val="left" w:pos="1080"/>
        </w:tabs>
        <w:ind w:firstLine="4962"/>
        <w:rPr>
          <w:rFonts w:ascii="Times New Roman" w:hAnsi="Times New Roman" w:cs="Times New Roman"/>
          <w:sz w:val="28"/>
          <w:szCs w:val="28"/>
          <w:lang w:val="uk-UA"/>
        </w:rPr>
      </w:pPr>
      <w:r w:rsidRPr="008B6137">
        <w:rPr>
          <w:rFonts w:ascii="Times New Roman" w:hAnsi="Times New Roman" w:cs="Times New Roman"/>
          <w:sz w:val="28"/>
          <w:szCs w:val="28"/>
          <w:lang w:val="uk-UA"/>
        </w:rPr>
        <w:t>обласної військової адміністрації</w:t>
      </w:r>
    </w:p>
    <w:p w14:paraId="6A3F5551" w14:textId="77777777" w:rsidR="00C0012F" w:rsidRPr="008B6137" w:rsidRDefault="00C0012F" w:rsidP="00C0012F">
      <w:pPr>
        <w:pBdr>
          <w:top w:val="nil"/>
          <w:left w:val="nil"/>
          <w:bottom w:val="nil"/>
          <w:right w:val="nil"/>
          <w:between w:val="nil"/>
        </w:pBdr>
        <w:tabs>
          <w:tab w:val="left" w:pos="1080"/>
        </w:tabs>
        <w:ind w:firstLine="4962"/>
        <w:rPr>
          <w:rFonts w:ascii="Times New Roman" w:hAnsi="Times New Roman" w:cs="Times New Roman"/>
          <w:sz w:val="28"/>
          <w:szCs w:val="28"/>
          <w:lang w:val="uk-UA"/>
        </w:rPr>
      </w:pPr>
      <w:r w:rsidRPr="008B6137">
        <w:rPr>
          <w:rFonts w:ascii="Times New Roman" w:hAnsi="Times New Roman" w:cs="Times New Roman"/>
          <w:sz w:val="28"/>
          <w:szCs w:val="28"/>
          <w:lang w:val="uk-UA"/>
        </w:rPr>
        <w:t>від______________№ _________</w:t>
      </w:r>
    </w:p>
    <w:p w14:paraId="1AB8F259" w14:textId="77777777" w:rsidR="00C0012F" w:rsidRPr="008B6137" w:rsidRDefault="00C0012F" w:rsidP="00C0012F">
      <w:pPr>
        <w:pBdr>
          <w:top w:val="nil"/>
          <w:left w:val="nil"/>
          <w:bottom w:val="nil"/>
          <w:right w:val="nil"/>
          <w:between w:val="nil"/>
        </w:pBdr>
        <w:tabs>
          <w:tab w:val="left" w:pos="1080"/>
        </w:tabs>
        <w:ind w:firstLine="4962"/>
        <w:rPr>
          <w:rFonts w:ascii="Times New Roman" w:hAnsi="Times New Roman" w:cs="Times New Roman"/>
          <w:sz w:val="28"/>
          <w:szCs w:val="28"/>
          <w:lang w:val="uk-UA"/>
        </w:rPr>
      </w:pPr>
    </w:p>
    <w:p w14:paraId="443605B7" w14:textId="3A4DFB7D" w:rsidR="00C0012F" w:rsidRPr="008B6137" w:rsidRDefault="00DE40C0" w:rsidP="00C0012F">
      <w:pPr>
        <w:pBdr>
          <w:top w:val="nil"/>
          <w:left w:val="nil"/>
          <w:bottom w:val="nil"/>
          <w:right w:val="nil"/>
          <w:between w:val="nil"/>
        </w:pBdr>
        <w:tabs>
          <w:tab w:val="left" w:pos="1080"/>
        </w:tabs>
        <w:ind w:firstLine="4962"/>
        <w:rPr>
          <w:rFonts w:ascii="Times New Roman" w:hAnsi="Times New Roman" w:cs="Times New Roman"/>
          <w:sz w:val="28"/>
          <w:szCs w:val="28"/>
          <w:lang w:val="uk-UA"/>
        </w:rPr>
      </w:pPr>
      <w:r>
        <w:rPr>
          <w:rFonts w:ascii="Times New Roman" w:hAnsi="Times New Roman" w:cs="Times New Roman"/>
          <w:sz w:val="28"/>
          <w:szCs w:val="28"/>
          <w:lang w:val="uk-UA"/>
        </w:rPr>
        <w:t>Затверджено</w:t>
      </w:r>
    </w:p>
    <w:p w14:paraId="67861EF6" w14:textId="77777777" w:rsidR="00C0012F" w:rsidRPr="008B6137" w:rsidRDefault="00C0012F" w:rsidP="00C0012F">
      <w:pPr>
        <w:pBdr>
          <w:top w:val="nil"/>
          <w:left w:val="nil"/>
          <w:bottom w:val="nil"/>
          <w:right w:val="nil"/>
          <w:between w:val="nil"/>
        </w:pBdr>
        <w:tabs>
          <w:tab w:val="left" w:pos="1080"/>
        </w:tabs>
        <w:ind w:firstLine="4962"/>
        <w:rPr>
          <w:rFonts w:ascii="Times New Roman" w:hAnsi="Times New Roman" w:cs="Times New Roman"/>
          <w:sz w:val="28"/>
          <w:szCs w:val="28"/>
          <w:lang w:val="uk-UA"/>
        </w:rPr>
      </w:pPr>
      <w:r w:rsidRPr="008B6137">
        <w:rPr>
          <w:rFonts w:ascii="Times New Roman" w:hAnsi="Times New Roman" w:cs="Times New Roman"/>
          <w:sz w:val="28"/>
          <w:szCs w:val="28"/>
          <w:lang w:val="uk-UA"/>
        </w:rPr>
        <w:t xml:space="preserve">Рішення Львівської обласної ради </w:t>
      </w:r>
    </w:p>
    <w:p w14:paraId="5BB98A5B" w14:textId="4338CB58" w:rsidR="00E83E6F" w:rsidRPr="008B6137" w:rsidRDefault="00C0012F" w:rsidP="00C0012F">
      <w:pPr>
        <w:ind w:firstLine="4962"/>
        <w:rPr>
          <w:rFonts w:ascii="Times New Roman" w:eastAsia="Times New Roman" w:hAnsi="Times New Roman" w:cs="Times New Roman"/>
          <w:sz w:val="28"/>
          <w:szCs w:val="28"/>
          <w:lang w:val="uk-UA"/>
        </w:rPr>
      </w:pPr>
      <w:r w:rsidRPr="008B6137">
        <w:rPr>
          <w:rFonts w:ascii="Times New Roman" w:hAnsi="Times New Roman" w:cs="Times New Roman"/>
          <w:sz w:val="28"/>
          <w:szCs w:val="28"/>
          <w:lang w:val="uk-UA"/>
        </w:rPr>
        <w:t xml:space="preserve">від </w:t>
      </w:r>
      <w:r w:rsidR="009E0BA1" w:rsidRPr="008B6137">
        <w:rPr>
          <w:rFonts w:ascii="Times New Roman" w:hAnsi="Times New Roman" w:cs="Times New Roman"/>
          <w:sz w:val="28"/>
          <w:szCs w:val="28"/>
          <w:lang w:val="uk-UA"/>
        </w:rPr>
        <w:t>23</w:t>
      </w:r>
      <w:r w:rsidRPr="008B6137">
        <w:rPr>
          <w:rFonts w:ascii="Times New Roman" w:hAnsi="Times New Roman" w:cs="Times New Roman"/>
          <w:sz w:val="28"/>
          <w:szCs w:val="28"/>
          <w:lang w:val="uk-UA"/>
        </w:rPr>
        <w:t xml:space="preserve"> лютого 2021 року № </w:t>
      </w:r>
      <w:r w:rsidR="009E0BA1" w:rsidRPr="008B6137">
        <w:rPr>
          <w:rFonts w:ascii="Times New Roman" w:hAnsi="Times New Roman" w:cs="Times New Roman"/>
          <w:sz w:val="28"/>
          <w:szCs w:val="28"/>
          <w:lang w:val="uk-UA"/>
        </w:rPr>
        <w:t>71</w:t>
      </w:r>
    </w:p>
    <w:p w14:paraId="77FDBEE4" w14:textId="527B2516" w:rsidR="00E83E6F" w:rsidRPr="008B6137" w:rsidRDefault="00E83E6F" w:rsidP="00E83E6F">
      <w:pPr>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 xml:space="preserve">                                                                                       </w:t>
      </w:r>
    </w:p>
    <w:p w14:paraId="1FC82383" w14:textId="77777777" w:rsidR="005E2AD1" w:rsidRPr="008B6137" w:rsidRDefault="005E2AD1" w:rsidP="005F29C5">
      <w:pPr>
        <w:rPr>
          <w:rFonts w:ascii="Times New Roman" w:eastAsia="Times New Roman" w:hAnsi="Times New Roman" w:cs="Times New Roman"/>
          <w:b/>
          <w:sz w:val="28"/>
          <w:szCs w:val="28"/>
          <w:lang w:val="uk-UA"/>
        </w:rPr>
      </w:pPr>
    </w:p>
    <w:p w14:paraId="5C071535" w14:textId="77777777" w:rsidR="005E2AD1" w:rsidRPr="008B6137" w:rsidRDefault="005E2AD1" w:rsidP="005F29C5">
      <w:pPr>
        <w:rPr>
          <w:rFonts w:ascii="Times New Roman" w:eastAsia="Times New Roman" w:hAnsi="Times New Roman" w:cs="Times New Roman"/>
          <w:b/>
          <w:sz w:val="28"/>
          <w:szCs w:val="28"/>
          <w:lang w:val="uk-UA"/>
        </w:rPr>
      </w:pPr>
    </w:p>
    <w:p w14:paraId="16C56A13" w14:textId="77777777" w:rsidR="005E2AD1" w:rsidRPr="008B6137" w:rsidRDefault="005E2AD1" w:rsidP="005F29C5">
      <w:pPr>
        <w:jc w:val="center"/>
        <w:rPr>
          <w:rFonts w:ascii="Times New Roman" w:eastAsia="Times New Roman" w:hAnsi="Times New Roman" w:cs="Times New Roman"/>
          <w:b/>
          <w:sz w:val="28"/>
          <w:szCs w:val="28"/>
          <w:lang w:val="uk-UA"/>
        </w:rPr>
      </w:pPr>
    </w:p>
    <w:p w14:paraId="2E8309E2" w14:textId="61F8D034" w:rsidR="005E2AD1" w:rsidRPr="008B6137" w:rsidRDefault="005E2AD1" w:rsidP="005F29C5">
      <w:pPr>
        <w:jc w:val="center"/>
        <w:rPr>
          <w:rFonts w:ascii="Times New Roman" w:eastAsia="Times New Roman" w:hAnsi="Times New Roman" w:cs="Times New Roman"/>
          <w:b/>
          <w:sz w:val="28"/>
          <w:szCs w:val="28"/>
          <w:lang w:val="uk-UA"/>
        </w:rPr>
      </w:pPr>
    </w:p>
    <w:p w14:paraId="52A9142D" w14:textId="1DDA10FE" w:rsidR="005E2AD1" w:rsidRPr="008B6137" w:rsidRDefault="005E2AD1" w:rsidP="00C0012F">
      <w:pPr>
        <w:rPr>
          <w:rFonts w:ascii="Times New Roman" w:eastAsia="Times New Roman" w:hAnsi="Times New Roman" w:cs="Times New Roman"/>
          <w:b/>
          <w:sz w:val="28"/>
          <w:szCs w:val="28"/>
          <w:lang w:val="uk-UA"/>
        </w:rPr>
      </w:pPr>
    </w:p>
    <w:p w14:paraId="3B77E122" w14:textId="77777777" w:rsidR="005E2AD1" w:rsidRPr="008B6137" w:rsidRDefault="005E2AD1" w:rsidP="005F29C5">
      <w:pPr>
        <w:jc w:val="center"/>
        <w:rPr>
          <w:rFonts w:ascii="Times New Roman" w:eastAsia="Times New Roman" w:hAnsi="Times New Roman" w:cs="Times New Roman"/>
          <w:b/>
          <w:sz w:val="28"/>
          <w:szCs w:val="28"/>
          <w:lang w:val="uk-UA"/>
        </w:rPr>
      </w:pPr>
    </w:p>
    <w:p w14:paraId="2ED93A8A" w14:textId="77777777" w:rsidR="001526D0" w:rsidRPr="008B6137" w:rsidRDefault="001526D0" w:rsidP="001526D0">
      <w:pPr>
        <w:spacing w:before="240" w:after="240"/>
        <w:jc w:val="center"/>
        <w:rPr>
          <w:rFonts w:ascii="Times New Roman" w:eastAsia="Times New Roman" w:hAnsi="Times New Roman" w:cs="Times New Roman"/>
          <w:b/>
          <w:sz w:val="28"/>
          <w:szCs w:val="28"/>
          <w:lang w:val="uk-UA"/>
        </w:rPr>
      </w:pPr>
      <w:r w:rsidRPr="008B6137">
        <w:rPr>
          <w:rFonts w:ascii="Times New Roman" w:eastAsia="Times New Roman" w:hAnsi="Times New Roman" w:cs="Times New Roman"/>
          <w:b/>
          <w:sz w:val="28"/>
          <w:szCs w:val="28"/>
          <w:lang w:val="uk-UA"/>
        </w:rPr>
        <w:t>ПРОГРАМА</w:t>
      </w:r>
    </w:p>
    <w:p w14:paraId="0F842831" w14:textId="6656362A" w:rsidR="00EB1BDA" w:rsidRPr="008B6137" w:rsidRDefault="00BF1908" w:rsidP="00EB1BDA">
      <w:pPr>
        <w:spacing w:before="240" w:after="240"/>
        <w:jc w:val="center"/>
        <w:rPr>
          <w:rFonts w:ascii="Times New Roman" w:eastAsia="Times New Roman" w:hAnsi="Times New Roman" w:cs="Times New Roman"/>
          <w:b/>
          <w:sz w:val="28"/>
          <w:szCs w:val="28"/>
          <w:lang w:val="uk-UA"/>
        </w:rPr>
      </w:pPr>
      <w:r w:rsidRPr="008B6137">
        <w:rPr>
          <w:rFonts w:ascii="Times New Roman" w:eastAsia="Times New Roman" w:hAnsi="Times New Roman" w:cs="Times New Roman"/>
          <w:b/>
          <w:sz w:val="28"/>
          <w:szCs w:val="28"/>
          <w:lang w:val="uk-UA"/>
        </w:rPr>
        <w:t>«</w:t>
      </w:r>
      <w:r w:rsidR="001526D0" w:rsidRPr="008B6137">
        <w:rPr>
          <w:rFonts w:ascii="Times New Roman" w:eastAsia="Times New Roman" w:hAnsi="Times New Roman" w:cs="Times New Roman"/>
          <w:b/>
          <w:sz w:val="28"/>
          <w:szCs w:val="28"/>
          <w:lang w:val="uk-UA"/>
        </w:rPr>
        <w:t>ОХ</w:t>
      </w:r>
      <w:r w:rsidR="00EB1BDA" w:rsidRPr="008B6137">
        <w:rPr>
          <w:rFonts w:ascii="Times New Roman" w:eastAsia="Times New Roman" w:hAnsi="Times New Roman" w:cs="Times New Roman"/>
          <w:b/>
          <w:sz w:val="28"/>
          <w:szCs w:val="28"/>
          <w:lang w:val="uk-UA"/>
        </w:rPr>
        <w:t xml:space="preserve">ОРОНА, ЗБЕРЕЖЕННЯ І ПОПУЛЯРИЗАЦІЯ </w:t>
      </w:r>
    </w:p>
    <w:p w14:paraId="02360903" w14:textId="77777777" w:rsidR="00EB1BDA" w:rsidRPr="008B6137" w:rsidRDefault="00EB1BDA" w:rsidP="00EB1BDA">
      <w:pPr>
        <w:spacing w:before="240" w:after="240"/>
        <w:jc w:val="center"/>
        <w:rPr>
          <w:rFonts w:ascii="Times New Roman" w:eastAsia="Times New Roman" w:hAnsi="Times New Roman" w:cs="Times New Roman"/>
          <w:b/>
          <w:sz w:val="28"/>
          <w:szCs w:val="28"/>
          <w:lang w:val="uk-UA"/>
        </w:rPr>
      </w:pPr>
      <w:r w:rsidRPr="008B6137">
        <w:rPr>
          <w:rFonts w:ascii="Times New Roman" w:eastAsia="Times New Roman" w:hAnsi="Times New Roman" w:cs="Times New Roman"/>
          <w:b/>
          <w:sz w:val="28"/>
          <w:szCs w:val="28"/>
          <w:lang w:val="uk-UA"/>
        </w:rPr>
        <w:t xml:space="preserve">ІСТОРИКО-КУЛЬТУРНОЇ СПАДЩИНИ </w:t>
      </w:r>
    </w:p>
    <w:p w14:paraId="288655E8" w14:textId="008C6816" w:rsidR="005C68B8" w:rsidRPr="008B6137" w:rsidRDefault="002F64BA" w:rsidP="00EB1BDA">
      <w:pPr>
        <w:spacing w:before="240" w:after="240"/>
        <w:jc w:val="center"/>
        <w:rPr>
          <w:rFonts w:ascii="Times New Roman" w:eastAsia="Times New Roman" w:hAnsi="Times New Roman" w:cs="Times New Roman"/>
          <w:b/>
          <w:sz w:val="28"/>
          <w:szCs w:val="28"/>
          <w:lang w:val="uk-UA"/>
        </w:rPr>
      </w:pPr>
      <w:r w:rsidRPr="008B6137">
        <w:rPr>
          <w:rFonts w:ascii="Times New Roman" w:eastAsia="Times New Roman" w:hAnsi="Times New Roman" w:cs="Times New Roman"/>
          <w:b/>
          <w:sz w:val="28"/>
          <w:szCs w:val="28"/>
          <w:lang w:val="uk-UA"/>
        </w:rPr>
        <w:t xml:space="preserve">У ЛЬВІВСЬКІЙ ОБЛАСТІ НА 2021 – </w:t>
      </w:r>
      <w:r w:rsidR="003B17F8">
        <w:rPr>
          <w:rFonts w:ascii="Times New Roman" w:eastAsia="Times New Roman" w:hAnsi="Times New Roman" w:cs="Times New Roman"/>
          <w:b/>
          <w:sz w:val="28"/>
          <w:szCs w:val="28"/>
          <w:lang w:val="uk-UA"/>
        </w:rPr>
        <w:t>2026</w:t>
      </w:r>
      <w:r w:rsidR="00EB1BDA" w:rsidRPr="008B6137">
        <w:rPr>
          <w:rFonts w:ascii="Times New Roman" w:eastAsia="Times New Roman" w:hAnsi="Times New Roman" w:cs="Times New Roman"/>
          <w:b/>
          <w:sz w:val="28"/>
          <w:szCs w:val="28"/>
          <w:lang w:val="uk-UA"/>
        </w:rPr>
        <w:t xml:space="preserve"> РОКИ»</w:t>
      </w:r>
      <w:r w:rsidR="005C68B8" w:rsidRPr="008B6137">
        <w:t xml:space="preserve"> </w:t>
      </w:r>
    </w:p>
    <w:p w14:paraId="2A772B59" w14:textId="77777777" w:rsidR="005E2AD1" w:rsidRPr="008B6137" w:rsidRDefault="005E2AD1" w:rsidP="005F29C5">
      <w:pPr>
        <w:rPr>
          <w:rFonts w:ascii="Times New Roman" w:eastAsia="Times New Roman" w:hAnsi="Times New Roman" w:cs="Times New Roman"/>
          <w:b/>
          <w:sz w:val="28"/>
          <w:szCs w:val="28"/>
          <w:lang w:val="uk-UA"/>
        </w:rPr>
      </w:pPr>
    </w:p>
    <w:p w14:paraId="38C6B5EC" w14:textId="3A455EC1" w:rsidR="005E2AD1" w:rsidRPr="008B6137" w:rsidRDefault="005E2AD1" w:rsidP="005F29C5">
      <w:pPr>
        <w:jc w:val="center"/>
        <w:rPr>
          <w:rFonts w:ascii="Times New Roman" w:eastAsia="Times New Roman" w:hAnsi="Times New Roman" w:cs="Times New Roman"/>
          <w:b/>
          <w:noProof/>
          <w:sz w:val="28"/>
          <w:szCs w:val="28"/>
          <w:lang w:val="uk-UA"/>
        </w:rPr>
      </w:pPr>
    </w:p>
    <w:p w14:paraId="1250D960" w14:textId="77777777" w:rsidR="002F64BA" w:rsidRPr="008B6137" w:rsidRDefault="002F64BA" w:rsidP="005F29C5">
      <w:pPr>
        <w:jc w:val="center"/>
        <w:rPr>
          <w:rFonts w:ascii="Times New Roman" w:eastAsia="Times New Roman" w:hAnsi="Times New Roman" w:cs="Times New Roman"/>
          <w:b/>
          <w:noProof/>
          <w:sz w:val="28"/>
          <w:szCs w:val="28"/>
          <w:lang w:val="uk-UA"/>
        </w:rPr>
      </w:pPr>
    </w:p>
    <w:p w14:paraId="42AFE163" w14:textId="77777777" w:rsidR="002F64BA" w:rsidRPr="008B6137" w:rsidRDefault="002F64BA" w:rsidP="005F29C5">
      <w:pPr>
        <w:jc w:val="center"/>
        <w:rPr>
          <w:rFonts w:ascii="Times New Roman" w:eastAsia="Times New Roman" w:hAnsi="Times New Roman" w:cs="Times New Roman"/>
          <w:b/>
          <w:noProof/>
          <w:sz w:val="28"/>
          <w:szCs w:val="28"/>
          <w:lang w:val="uk-UA"/>
        </w:rPr>
      </w:pPr>
    </w:p>
    <w:p w14:paraId="70665E91" w14:textId="77777777" w:rsidR="002F64BA" w:rsidRPr="008B6137" w:rsidRDefault="002F64BA" w:rsidP="005F29C5">
      <w:pPr>
        <w:jc w:val="center"/>
        <w:rPr>
          <w:rFonts w:ascii="Times New Roman" w:eastAsia="Times New Roman" w:hAnsi="Times New Roman" w:cs="Times New Roman"/>
          <w:b/>
          <w:noProof/>
          <w:sz w:val="28"/>
          <w:szCs w:val="28"/>
          <w:lang w:val="uk-UA"/>
        </w:rPr>
      </w:pPr>
    </w:p>
    <w:p w14:paraId="2246C515" w14:textId="77777777" w:rsidR="002F64BA" w:rsidRPr="008B6137" w:rsidRDefault="002F64BA" w:rsidP="005F29C5">
      <w:pPr>
        <w:jc w:val="center"/>
        <w:rPr>
          <w:rFonts w:ascii="Times New Roman" w:eastAsia="Times New Roman" w:hAnsi="Times New Roman" w:cs="Times New Roman"/>
          <w:b/>
          <w:noProof/>
          <w:sz w:val="28"/>
          <w:szCs w:val="28"/>
          <w:lang w:val="uk-UA"/>
        </w:rPr>
      </w:pPr>
    </w:p>
    <w:p w14:paraId="10037965" w14:textId="77777777" w:rsidR="002F64BA" w:rsidRPr="008B6137" w:rsidRDefault="002F64BA" w:rsidP="005F29C5">
      <w:pPr>
        <w:jc w:val="center"/>
        <w:rPr>
          <w:rFonts w:ascii="Times New Roman" w:eastAsia="Times New Roman" w:hAnsi="Times New Roman" w:cs="Times New Roman"/>
          <w:b/>
          <w:noProof/>
          <w:sz w:val="28"/>
          <w:szCs w:val="28"/>
          <w:lang w:val="uk-UA"/>
        </w:rPr>
      </w:pPr>
    </w:p>
    <w:p w14:paraId="7054C518" w14:textId="77777777" w:rsidR="002F64BA" w:rsidRPr="008B6137" w:rsidRDefault="002F64BA" w:rsidP="005F29C5">
      <w:pPr>
        <w:jc w:val="center"/>
        <w:rPr>
          <w:rFonts w:ascii="Times New Roman" w:eastAsia="Times New Roman" w:hAnsi="Times New Roman" w:cs="Times New Roman"/>
          <w:b/>
          <w:noProof/>
          <w:sz w:val="28"/>
          <w:szCs w:val="28"/>
          <w:lang w:val="uk-UA"/>
        </w:rPr>
      </w:pPr>
    </w:p>
    <w:p w14:paraId="7F1A2CC4" w14:textId="77777777" w:rsidR="002F64BA" w:rsidRPr="008B6137" w:rsidRDefault="002F64BA" w:rsidP="005F29C5">
      <w:pPr>
        <w:jc w:val="center"/>
        <w:rPr>
          <w:rFonts w:ascii="Times New Roman" w:eastAsia="Times New Roman" w:hAnsi="Times New Roman" w:cs="Times New Roman"/>
          <w:b/>
          <w:sz w:val="28"/>
          <w:szCs w:val="28"/>
          <w:lang w:val="uk-UA"/>
        </w:rPr>
      </w:pPr>
    </w:p>
    <w:p w14:paraId="3A3DF3BE" w14:textId="77777777" w:rsidR="005E2AD1" w:rsidRPr="008B6137" w:rsidRDefault="005E2AD1" w:rsidP="005F29C5">
      <w:pPr>
        <w:rPr>
          <w:rFonts w:ascii="Times New Roman" w:eastAsia="Times New Roman" w:hAnsi="Times New Roman" w:cs="Times New Roman"/>
          <w:sz w:val="28"/>
          <w:szCs w:val="28"/>
          <w:lang w:val="uk-UA"/>
        </w:rPr>
      </w:pPr>
    </w:p>
    <w:p w14:paraId="75BC8973" w14:textId="77777777" w:rsidR="005E2AD1" w:rsidRPr="008B6137" w:rsidRDefault="005E2AD1" w:rsidP="005F29C5">
      <w:pPr>
        <w:rPr>
          <w:rFonts w:ascii="Times New Roman" w:eastAsia="Times New Roman" w:hAnsi="Times New Roman" w:cs="Times New Roman"/>
          <w:sz w:val="28"/>
          <w:szCs w:val="28"/>
          <w:lang w:val="uk-UA"/>
        </w:rPr>
      </w:pPr>
    </w:p>
    <w:p w14:paraId="5CF20147" w14:textId="77777777" w:rsidR="005E2AD1" w:rsidRPr="008B6137" w:rsidRDefault="005E2AD1" w:rsidP="005F29C5">
      <w:pPr>
        <w:rPr>
          <w:rFonts w:ascii="Times New Roman" w:eastAsia="Times New Roman" w:hAnsi="Times New Roman" w:cs="Times New Roman"/>
          <w:sz w:val="28"/>
          <w:szCs w:val="28"/>
          <w:lang w:val="uk-UA"/>
        </w:rPr>
      </w:pPr>
    </w:p>
    <w:p w14:paraId="4B27EE6A" w14:textId="77777777" w:rsidR="005E2AD1" w:rsidRPr="008B6137" w:rsidRDefault="005E2AD1" w:rsidP="005F29C5">
      <w:pPr>
        <w:rPr>
          <w:rFonts w:ascii="Times New Roman" w:eastAsia="Times New Roman" w:hAnsi="Times New Roman" w:cs="Times New Roman"/>
          <w:sz w:val="28"/>
          <w:szCs w:val="28"/>
          <w:lang w:val="uk-UA"/>
        </w:rPr>
      </w:pPr>
    </w:p>
    <w:p w14:paraId="7A1A96FE" w14:textId="77777777" w:rsidR="004E7150" w:rsidRPr="008B6137" w:rsidRDefault="004E7150" w:rsidP="005F29C5">
      <w:pPr>
        <w:jc w:val="center"/>
        <w:rPr>
          <w:rFonts w:ascii="Times New Roman" w:eastAsia="Times New Roman" w:hAnsi="Times New Roman" w:cs="Times New Roman"/>
          <w:b/>
          <w:sz w:val="28"/>
          <w:szCs w:val="28"/>
          <w:lang w:val="uk-UA"/>
        </w:rPr>
      </w:pPr>
      <w:r w:rsidRPr="008B6137">
        <w:rPr>
          <w:rFonts w:ascii="Times New Roman" w:eastAsia="Times New Roman" w:hAnsi="Times New Roman" w:cs="Times New Roman"/>
          <w:b/>
          <w:sz w:val="28"/>
          <w:szCs w:val="28"/>
          <w:lang w:val="uk-UA"/>
        </w:rPr>
        <w:t xml:space="preserve">Львів </w:t>
      </w:r>
    </w:p>
    <w:p w14:paraId="7FEB2AD7" w14:textId="6CD038FE" w:rsidR="005E2AD1" w:rsidRPr="008B6137" w:rsidRDefault="002F64BA" w:rsidP="005F29C5">
      <w:pPr>
        <w:jc w:val="center"/>
        <w:rPr>
          <w:rFonts w:ascii="Times New Roman" w:eastAsia="Times New Roman" w:hAnsi="Times New Roman" w:cs="Times New Roman"/>
          <w:b/>
          <w:sz w:val="28"/>
          <w:szCs w:val="28"/>
          <w:lang w:val="uk-UA"/>
        </w:rPr>
      </w:pPr>
      <w:r w:rsidRPr="008B6137">
        <w:rPr>
          <w:rFonts w:ascii="Times New Roman" w:eastAsia="Times New Roman" w:hAnsi="Times New Roman" w:cs="Times New Roman"/>
          <w:b/>
          <w:sz w:val="28"/>
          <w:szCs w:val="28"/>
          <w:lang w:val="uk-UA"/>
        </w:rPr>
        <w:t xml:space="preserve"> </w:t>
      </w:r>
      <w:r w:rsidR="00C0012F" w:rsidRPr="008B6137">
        <w:rPr>
          <w:rFonts w:ascii="Times New Roman" w:eastAsia="Times New Roman" w:hAnsi="Times New Roman" w:cs="Times New Roman"/>
          <w:b/>
          <w:sz w:val="28"/>
          <w:szCs w:val="28"/>
          <w:lang w:val="uk-UA"/>
        </w:rPr>
        <w:t>202</w:t>
      </w:r>
      <w:r w:rsidR="00BF1908" w:rsidRPr="008B6137">
        <w:rPr>
          <w:rFonts w:ascii="Times New Roman" w:eastAsia="Times New Roman" w:hAnsi="Times New Roman" w:cs="Times New Roman"/>
          <w:b/>
          <w:sz w:val="28"/>
          <w:szCs w:val="28"/>
          <w:lang w:val="uk-UA"/>
        </w:rPr>
        <w:t>1</w:t>
      </w:r>
      <w:r w:rsidR="005A3912">
        <w:rPr>
          <w:rFonts w:ascii="Times New Roman" w:eastAsia="Times New Roman" w:hAnsi="Times New Roman" w:cs="Times New Roman"/>
          <w:b/>
          <w:sz w:val="28"/>
          <w:szCs w:val="28"/>
          <w:lang w:val="uk-UA"/>
        </w:rPr>
        <w:t>-2026</w:t>
      </w:r>
      <w:bookmarkStart w:id="0" w:name="_GoBack"/>
      <w:bookmarkEnd w:id="0"/>
      <w:r w:rsidR="00E83E6F" w:rsidRPr="008B6137">
        <w:rPr>
          <w:rFonts w:ascii="Times New Roman" w:eastAsia="Times New Roman" w:hAnsi="Times New Roman" w:cs="Times New Roman"/>
          <w:b/>
          <w:sz w:val="28"/>
          <w:szCs w:val="28"/>
          <w:lang w:val="uk-UA"/>
        </w:rPr>
        <w:t xml:space="preserve"> </w:t>
      </w:r>
    </w:p>
    <w:p w14:paraId="5094C637" w14:textId="77777777" w:rsidR="00D356B3" w:rsidRPr="008B6137" w:rsidRDefault="00D356B3" w:rsidP="005F29C5">
      <w:pPr>
        <w:jc w:val="center"/>
        <w:rPr>
          <w:rFonts w:ascii="Times New Roman" w:eastAsia="Times New Roman" w:hAnsi="Times New Roman" w:cs="Times New Roman"/>
          <w:b/>
          <w:sz w:val="28"/>
          <w:szCs w:val="28"/>
          <w:lang w:val="uk-UA"/>
        </w:rPr>
      </w:pPr>
    </w:p>
    <w:p w14:paraId="701FD668" w14:textId="77777777" w:rsidR="00826668" w:rsidRDefault="00826668" w:rsidP="00C0012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color w:val="000000"/>
          <w:sz w:val="28"/>
          <w:szCs w:val="28"/>
          <w:lang w:val="uk-UA"/>
        </w:rPr>
      </w:pPr>
    </w:p>
    <w:p w14:paraId="3658D62E" w14:textId="77777777" w:rsidR="005A3912" w:rsidRDefault="005A3912" w:rsidP="00C0012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color w:val="000000"/>
          <w:sz w:val="28"/>
          <w:szCs w:val="28"/>
          <w:lang w:val="uk-UA"/>
        </w:rPr>
      </w:pPr>
    </w:p>
    <w:p w14:paraId="1D22E762" w14:textId="523AD70C" w:rsidR="00C0012F" w:rsidRPr="008B6137" w:rsidRDefault="00C0012F" w:rsidP="00C0012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color w:val="000000"/>
          <w:sz w:val="28"/>
          <w:szCs w:val="28"/>
          <w:lang w:val="uk-UA"/>
        </w:rPr>
      </w:pPr>
      <w:r w:rsidRPr="008B6137">
        <w:rPr>
          <w:rFonts w:ascii="Times New Roman" w:hAnsi="Times New Roman" w:cs="Times New Roman"/>
          <w:b/>
          <w:color w:val="000000"/>
          <w:sz w:val="28"/>
          <w:szCs w:val="28"/>
          <w:lang w:val="uk-UA"/>
        </w:rPr>
        <w:lastRenderedPageBreak/>
        <w:t>ЗМІСТ</w:t>
      </w:r>
    </w:p>
    <w:tbl>
      <w:tblPr>
        <w:tblW w:w="9751" w:type="dxa"/>
        <w:tblInd w:w="-115" w:type="dxa"/>
        <w:tblLayout w:type="fixed"/>
        <w:tblLook w:val="0400" w:firstRow="0" w:lastRow="0" w:firstColumn="0" w:lastColumn="0" w:noHBand="0" w:noVBand="1"/>
      </w:tblPr>
      <w:tblGrid>
        <w:gridCol w:w="8046"/>
        <w:gridCol w:w="1705"/>
      </w:tblGrid>
      <w:tr w:rsidR="00C0012F" w:rsidRPr="008B6137" w14:paraId="736651CA" w14:textId="77777777" w:rsidTr="00BF1908">
        <w:trPr>
          <w:trHeight w:val="575"/>
        </w:trPr>
        <w:tc>
          <w:tcPr>
            <w:tcW w:w="8046" w:type="dxa"/>
          </w:tcPr>
          <w:p w14:paraId="5F134921" w14:textId="77777777" w:rsidR="00C0012F" w:rsidRPr="008B6137" w:rsidRDefault="00C0012F" w:rsidP="00BF190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center"/>
              <w:rPr>
                <w:rFonts w:ascii="Times New Roman" w:hAnsi="Times New Roman" w:cs="Times New Roman"/>
                <w:b/>
                <w:color w:val="000000"/>
                <w:sz w:val="28"/>
                <w:szCs w:val="28"/>
                <w:lang w:val="uk-UA"/>
              </w:rPr>
            </w:pPr>
          </w:p>
        </w:tc>
        <w:tc>
          <w:tcPr>
            <w:tcW w:w="1705" w:type="dxa"/>
            <w:vAlign w:val="center"/>
          </w:tcPr>
          <w:p w14:paraId="01E96F7A" w14:textId="77777777" w:rsidR="00C0012F" w:rsidRPr="008B6137" w:rsidRDefault="00C0012F" w:rsidP="00BF190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center"/>
              <w:rPr>
                <w:rFonts w:ascii="Times New Roman" w:hAnsi="Times New Roman" w:cs="Times New Roman"/>
                <w:b/>
                <w:color w:val="000000"/>
                <w:sz w:val="28"/>
                <w:szCs w:val="28"/>
                <w:lang w:val="uk-UA"/>
              </w:rPr>
            </w:pPr>
            <w:proofErr w:type="spellStart"/>
            <w:r w:rsidRPr="008B6137">
              <w:rPr>
                <w:rFonts w:ascii="Times New Roman" w:hAnsi="Times New Roman" w:cs="Times New Roman"/>
                <w:b/>
                <w:color w:val="000000"/>
                <w:sz w:val="28"/>
                <w:szCs w:val="28"/>
                <w:lang w:val="uk-UA"/>
              </w:rPr>
              <w:t>стор</w:t>
            </w:r>
            <w:proofErr w:type="spellEnd"/>
            <w:r w:rsidRPr="008B6137">
              <w:rPr>
                <w:rFonts w:ascii="Times New Roman" w:hAnsi="Times New Roman" w:cs="Times New Roman"/>
                <w:b/>
                <w:color w:val="000000"/>
                <w:sz w:val="28"/>
                <w:szCs w:val="28"/>
                <w:lang w:val="uk-UA"/>
              </w:rPr>
              <w:t>.</w:t>
            </w:r>
          </w:p>
        </w:tc>
      </w:tr>
      <w:tr w:rsidR="00C0012F" w:rsidRPr="008B6137" w14:paraId="0E4205DE" w14:textId="77777777" w:rsidTr="00BF1908">
        <w:trPr>
          <w:trHeight w:val="575"/>
        </w:trPr>
        <w:tc>
          <w:tcPr>
            <w:tcW w:w="8046" w:type="dxa"/>
            <w:vAlign w:val="center"/>
          </w:tcPr>
          <w:p w14:paraId="375CB49D" w14:textId="3930AF57" w:rsidR="00C0012F" w:rsidRPr="008B6137" w:rsidRDefault="00C0012F" w:rsidP="00C0012F">
            <w:pPr>
              <w:spacing w:before="240"/>
              <w:jc w:val="both"/>
              <w:rPr>
                <w:rFonts w:ascii="Times New Roman" w:eastAsia="Times New Roman" w:hAnsi="Times New Roman" w:cs="Times New Roman"/>
                <w:sz w:val="28"/>
                <w:szCs w:val="28"/>
                <w:lang w:val="uk-UA"/>
              </w:rPr>
            </w:pPr>
            <w:r w:rsidRPr="008B6137">
              <w:rPr>
                <w:rFonts w:ascii="Times New Roman" w:hAnsi="Times New Roman" w:cs="Times New Roman"/>
                <w:color w:val="000000"/>
                <w:sz w:val="28"/>
                <w:szCs w:val="28"/>
                <w:lang w:val="uk-UA"/>
              </w:rPr>
              <w:t xml:space="preserve">1. </w:t>
            </w:r>
            <w:r w:rsidRPr="008B6137">
              <w:rPr>
                <w:rFonts w:ascii="Times New Roman" w:eastAsia="Times New Roman" w:hAnsi="Times New Roman" w:cs="Times New Roman"/>
                <w:sz w:val="28"/>
                <w:szCs w:val="28"/>
                <w:lang w:val="uk-UA"/>
              </w:rPr>
              <w:t>Аналіз стану і тенденцій розвитку галузі культурної спадщини у Львівській області</w:t>
            </w:r>
          </w:p>
        </w:tc>
        <w:tc>
          <w:tcPr>
            <w:tcW w:w="1705" w:type="dxa"/>
            <w:vAlign w:val="center"/>
          </w:tcPr>
          <w:p w14:paraId="7A89A9BF" w14:textId="77777777" w:rsidR="00C0012F" w:rsidRPr="008B6137" w:rsidRDefault="00C0012F" w:rsidP="00BF190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center"/>
              <w:rPr>
                <w:rFonts w:ascii="Times New Roman" w:hAnsi="Times New Roman" w:cs="Times New Roman"/>
                <w:color w:val="000000"/>
                <w:sz w:val="28"/>
                <w:szCs w:val="28"/>
                <w:lang w:val="uk-UA"/>
              </w:rPr>
            </w:pPr>
            <w:r w:rsidRPr="008B6137">
              <w:rPr>
                <w:rFonts w:ascii="Times New Roman" w:hAnsi="Times New Roman" w:cs="Times New Roman"/>
                <w:color w:val="000000"/>
                <w:sz w:val="28"/>
                <w:szCs w:val="28"/>
                <w:lang w:val="uk-UA"/>
              </w:rPr>
              <w:t>3</w:t>
            </w:r>
          </w:p>
        </w:tc>
      </w:tr>
      <w:tr w:rsidR="00C0012F" w:rsidRPr="008B6137" w14:paraId="45939DFF" w14:textId="77777777" w:rsidTr="00BF1908">
        <w:trPr>
          <w:trHeight w:val="988"/>
        </w:trPr>
        <w:tc>
          <w:tcPr>
            <w:tcW w:w="8046" w:type="dxa"/>
            <w:vAlign w:val="center"/>
          </w:tcPr>
          <w:p w14:paraId="15E7C455" w14:textId="3D6E127E" w:rsidR="00C0012F" w:rsidRPr="008B6137" w:rsidRDefault="00C0012F" w:rsidP="00C0012F">
            <w:pPr>
              <w:jc w:val="both"/>
              <w:rPr>
                <w:rFonts w:ascii="Times New Roman" w:eastAsia="Times New Roman" w:hAnsi="Times New Roman" w:cs="Times New Roman"/>
                <w:sz w:val="28"/>
                <w:szCs w:val="28"/>
                <w:lang w:val="uk-UA"/>
              </w:rPr>
            </w:pPr>
            <w:r w:rsidRPr="008B6137">
              <w:rPr>
                <w:rFonts w:ascii="Times New Roman" w:hAnsi="Times New Roman" w:cs="Times New Roman"/>
                <w:color w:val="000000"/>
                <w:sz w:val="28"/>
                <w:szCs w:val="28"/>
                <w:lang w:val="uk-UA"/>
              </w:rPr>
              <w:t xml:space="preserve">2. </w:t>
            </w:r>
            <w:r w:rsidRPr="008B6137">
              <w:rPr>
                <w:rFonts w:ascii="Times New Roman" w:eastAsia="Times New Roman" w:hAnsi="Times New Roman" w:cs="Times New Roman"/>
                <w:sz w:val="28"/>
                <w:szCs w:val="28"/>
                <w:lang w:val="uk-UA"/>
              </w:rPr>
              <w:t>Мета та завдання  Програми</w:t>
            </w:r>
          </w:p>
        </w:tc>
        <w:tc>
          <w:tcPr>
            <w:tcW w:w="1705" w:type="dxa"/>
            <w:vAlign w:val="center"/>
          </w:tcPr>
          <w:p w14:paraId="7763AA92" w14:textId="4B1B0ABA" w:rsidR="00C0012F" w:rsidRPr="008B6137" w:rsidRDefault="0068096A" w:rsidP="00BF190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center"/>
              <w:rPr>
                <w:rFonts w:ascii="Times New Roman" w:hAnsi="Times New Roman" w:cs="Times New Roman"/>
                <w:b/>
                <w:color w:val="000000"/>
                <w:sz w:val="28"/>
                <w:szCs w:val="28"/>
                <w:lang w:val="uk-UA"/>
              </w:rPr>
            </w:pPr>
            <w:r w:rsidRPr="008B6137">
              <w:rPr>
                <w:rFonts w:ascii="Times New Roman" w:hAnsi="Times New Roman" w:cs="Times New Roman"/>
                <w:color w:val="000000"/>
                <w:sz w:val="28"/>
                <w:szCs w:val="28"/>
                <w:lang w:val="uk-UA"/>
              </w:rPr>
              <w:t>7</w:t>
            </w:r>
          </w:p>
        </w:tc>
      </w:tr>
      <w:tr w:rsidR="00C0012F" w:rsidRPr="008B6137" w14:paraId="5A8ED678" w14:textId="77777777" w:rsidTr="00BF1908">
        <w:trPr>
          <w:trHeight w:val="575"/>
        </w:trPr>
        <w:tc>
          <w:tcPr>
            <w:tcW w:w="8046" w:type="dxa"/>
            <w:vAlign w:val="center"/>
          </w:tcPr>
          <w:p w14:paraId="20382B08" w14:textId="10C112E9" w:rsidR="00C0012F" w:rsidRPr="008B6137" w:rsidRDefault="0068096A" w:rsidP="00BF190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360" w:lineRule="auto"/>
              <w:rPr>
                <w:rFonts w:ascii="Times New Roman" w:hAnsi="Times New Roman" w:cs="Times New Roman"/>
                <w:color w:val="000000"/>
                <w:sz w:val="28"/>
                <w:szCs w:val="28"/>
                <w:lang w:val="uk-UA"/>
              </w:rPr>
            </w:pPr>
            <w:r w:rsidRPr="008B6137">
              <w:rPr>
                <w:rFonts w:ascii="Times New Roman" w:hAnsi="Times New Roman" w:cs="Times New Roman"/>
                <w:color w:val="000000"/>
                <w:sz w:val="28"/>
                <w:szCs w:val="28"/>
                <w:lang w:val="uk-UA"/>
              </w:rPr>
              <w:t>3</w:t>
            </w:r>
            <w:r w:rsidR="00C0012F" w:rsidRPr="008B6137">
              <w:rPr>
                <w:rFonts w:ascii="Times New Roman" w:hAnsi="Times New Roman" w:cs="Times New Roman"/>
                <w:color w:val="000000"/>
                <w:sz w:val="28"/>
                <w:szCs w:val="28"/>
                <w:lang w:val="uk-UA"/>
              </w:rPr>
              <w:t>. Завдання, напрями діяльності та заходи Програми</w:t>
            </w:r>
          </w:p>
        </w:tc>
        <w:tc>
          <w:tcPr>
            <w:tcW w:w="1705" w:type="dxa"/>
            <w:vAlign w:val="center"/>
          </w:tcPr>
          <w:p w14:paraId="25D7957E" w14:textId="77777777" w:rsidR="00C0012F" w:rsidRPr="008B6137" w:rsidRDefault="00C0012F" w:rsidP="00BF190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center"/>
              <w:rPr>
                <w:rFonts w:ascii="Times New Roman" w:hAnsi="Times New Roman" w:cs="Times New Roman"/>
                <w:color w:val="000000"/>
                <w:sz w:val="28"/>
                <w:szCs w:val="28"/>
                <w:lang w:val="uk-UA"/>
              </w:rPr>
            </w:pPr>
            <w:r w:rsidRPr="008B6137">
              <w:rPr>
                <w:rFonts w:ascii="Times New Roman" w:hAnsi="Times New Roman" w:cs="Times New Roman"/>
                <w:color w:val="000000"/>
                <w:sz w:val="28"/>
                <w:szCs w:val="28"/>
                <w:lang w:val="uk-UA"/>
              </w:rPr>
              <w:t>8</w:t>
            </w:r>
          </w:p>
        </w:tc>
      </w:tr>
      <w:tr w:rsidR="00C0012F" w:rsidRPr="008B6137" w14:paraId="63F196E9" w14:textId="77777777" w:rsidTr="00BF1908">
        <w:trPr>
          <w:trHeight w:val="658"/>
        </w:trPr>
        <w:tc>
          <w:tcPr>
            <w:tcW w:w="8046" w:type="dxa"/>
            <w:vAlign w:val="center"/>
          </w:tcPr>
          <w:p w14:paraId="0454999F" w14:textId="7CA41D91" w:rsidR="00C0012F" w:rsidRPr="008B6137" w:rsidRDefault="0068096A" w:rsidP="00BF1908">
            <w:pPr>
              <w:spacing w:before="120" w:line="360" w:lineRule="auto"/>
              <w:rPr>
                <w:rFonts w:ascii="Times New Roman" w:hAnsi="Times New Roman" w:cs="Times New Roman"/>
                <w:sz w:val="28"/>
                <w:szCs w:val="28"/>
                <w:lang w:val="uk-UA"/>
              </w:rPr>
            </w:pPr>
            <w:r w:rsidRPr="008B6137">
              <w:rPr>
                <w:rFonts w:ascii="Times New Roman" w:hAnsi="Times New Roman" w:cs="Times New Roman"/>
                <w:sz w:val="28"/>
                <w:szCs w:val="28"/>
                <w:lang w:val="uk-UA"/>
              </w:rPr>
              <w:t>4</w:t>
            </w:r>
            <w:r w:rsidR="00C0012F" w:rsidRPr="008B6137">
              <w:rPr>
                <w:rFonts w:ascii="Times New Roman" w:hAnsi="Times New Roman" w:cs="Times New Roman"/>
                <w:sz w:val="28"/>
                <w:szCs w:val="28"/>
                <w:lang w:val="uk-UA"/>
              </w:rPr>
              <w:t xml:space="preserve">. Порядок виконання Програми </w:t>
            </w:r>
          </w:p>
        </w:tc>
        <w:tc>
          <w:tcPr>
            <w:tcW w:w="1705" w:type="dxa"/>
            <w:vAlign w:val="center"/>
          </w:tcPr>
          <w:p w14:paraId="3C961006" w14:textId="77777777" w:rsidR="00C0012F" w:rsidRPr="008B6137" w:rsidRDefault="00C0012F" w:rsidP="00BF190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center"/>
              <w:rPr>
                <w:rFonts w:ascii="Times New Roman" w:hAnsi="Times New Roman" w:cs="Times New Roman"/>
                <w:color w:val="000000"/>
                <w:sz w:val="28"/>
                <w:szCs w:val="28"/>
                <w:lang w:val="uk-UA"/>
              </w:rPr>
            </w:pPr>
            <w:r w:rsidRPr="008B6137">
              <w:rPr>
                <w:rFonts w:ascii="Times New Roman" w:hAnsi="Times New Roman" w:cs="Times New Roman"/>
                <w:color w:val="000000"/>
                <w:sz w:val="28"/>
                <w:szCs w:val="28"/>
                <w:lang w:val="uk-UA"/>
              </w:rPr>
              <w:t>9</w:t>
            </w:r>
          </w:p>
        </w:tc>
      </w:tr>
      <w:tr w:rsidR="006E6DD9" w:rsidRPr="008B6137" w14:paraId="52E5121C" w14:textId="77777777" w:rsidTr="00BF1908">
        <w:trPr>
          <w:trHeight w:val="658"/>
        </w:trPr>
        <w:tc>
          <w:tcPr>
            <w:tcW w:w="8046" w:type="dxa"/>
            <w:vAlign w:val="center"/>
          </w:tcPr>
          <w:p w14:paraId="65F2EA00" w14:textId="3C81E7B0" w:rsidR="006E6DD9" w:rsidRPr="008B6137" w:rsidRDefault="006E6DD9" w:rsidP="00BF1908">
            <w:pPr>
              <w:spacing w:before="120" w:line="360" w:lineRule="auto"/>
              <w:rPr>
                <w:rFonts w:ascii="Times New Roman" w:hAnsi="Times New Roman" w:cs="Times New Roman"/>
                <w:sz w:val="28"/>
                <w:szCs w:val="28"/>
                <w:lang w:val="uk-UA"/>
              </w:rPr>
            </w:pPr>
            <w:r w:rsidRPr="008B6137">
              <w:rPr>
                <w:rFonts w:ascii="Times New Roman" w:hAnsi="Times New Roman" w:cs="Times New Roman"/>
                <w:sz w:val="28"/>
                <w:szCs w:val="28"/>
                <w:lang w:val="uk-UA"/>
              </w:rPr>
              <w:t>5.</w:t>
            </w:r>
            <w:r w:rsidRPr="008B6137">
              <w:rPr>
                <w:rFonts w:ascii="Times New Roman" w:eastAsia="Times New Roman" w:hAnsi="Times New Roman" w:cs="Times New Roman"/>
                <w:b/>
                <w:sz w:val="28"/>
                <w:szCs w:val="28"/>
                <w:lang w:val="uk-UA"/>
              </w:rPr>
              <w:t xml:space="preserve"> </w:t>
            </w:r>
            <w:r w:rsidRPr="008B6137">
              <w:rPr>
                <w:rFonts w:ascii="Times New Roman" w:eastAsia="Times New Roman" w:hAnsi="Times New Roman" w:cs="Times New Roman"/>
                <w:sz w:val="28"/>
                <w:szCs w:val="28"/>
                <w:lang w:val="uk-UA"/>
              </w:rPr>
              <w:t>Координація та контроль за виконанням Програми</w:t>
            </w:r>
          </w:p>
        </w:tc>
        <w:tc>
          <w:tcPr>
            <w:tcW w:w="1705" w:type="dxa"/>
            <w:vAlign w:val="center"/>
          </w:tcPr>
          <w:p w14:paraId="3307F23E" w14:textId="546CFA2A" w:rsidR="006E6DD9" w:rsidRPr="008B6137" w:rsidRDefault="006E6DD9" w:rsidP="00BF190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center"/>
              <w:rPr>
                <w:rFonts w:ascii="Times New Roman" w:hAnsi="Times New Roman" w:cs="Times New Roman"/>
                <w:color w:val="000000"/>
                <w:sz w:val="28"/>
                <w:szCs w:val="28"/>
                <w:lang w:val="uk-UA"/>
              </w:rPr>
            </w:pPr>
            <w:r w:rsidRPr="008B6137">
              <w:rPr>
                <w:rFonts w:ascii="Times New Roman" w:hAnsi="Times New Roman" w:cs="Times New Roman"/>
                <w:color w:val="000000"/>
                <w:sz w:val="28"/>
                <w:szCs w:val="28"/>
                <w:lang w:val="uk-UA"/>
              </w:rPr>
              <w:t>14</w:t>
            </w:r>
          </w:p>
        </w:tc>
      </w:tr>
      <w:tr w:rsidR="00C0012F" w:rsidRPr="008B6137" w14:paraId="21F4C65B" w14:textId="77777777" w:rsidTr="00BF1908">
        <w:trPr>
          <w:trHeight w:val="483"/>
        </w:trPr>
        <w:tc>
          <w:tcPr>
            <w:tcW w:w="8046" w:type="dxa"/>
            <w:vAlign w:val="center"/>
          </w:tcPr>
          <w:p w14:paraId="46375597" w14:textId="506BAA7E" w:rsidR="00C0012F" w:rsidRPr="008B6137" w:rsidRDefault="006E6DD9" w:rsidP="00BF190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360" w:lineRule="auto"/>
              <w:rPr>
                <w:rFonts w:ascii="Times New Roman" w:hAnsi="Times New Roman" w:cs="Times New Roman"/>
                <w:color w:val="000000"/>
                <w:sz w:val="28"/>
                <w:szCs w:val="28"/>
                <w:lang w:val="uk-UA"/>
              </w:rPr>
            </w:pPr>
            <w:r w:rsidRPr="008B6137">
              <w:rPr>
                <w:rFonts w:ascii="Times New Roman" w:hAnsi="Times New Roman" w:cs="Times New Roman"/>
                <w:color w:val="000000"/>
                <w:sz w:val="28"/>
                <w:szCs w:val="28"/>
                <w:lang w:val="uk-UA"/>
              </w:rPr>
              <w:t>6</w:t>
            </w:r>
            <w:r w:rsidR="00C0012F" w:rsidRPr="008B6137">
              <w:rPr>
                <w:rFonts w:ascii="Times New Roman" w:hAnsi="Times New Roman" w:cs="Times New Roman"/>
                <w:color w:val="000000"/>
                <w:sz w:val="28"/>
                <w:szCs w:val="28"/>
                <w:lang w:val="uk-UA"/>
              </w:rPr>
              <w:t xml:space="preserve">. </w:t>
            </w:r>
            <w:r w:rsidR="00556D8E" w:rsidRPr="008B6137">
              <w:rPr>
                <w:rFonts w:ascii="Times New Roman" w:eastAsia="Times New Roman" w:hAnsi="Times New Roman" w:cs="Times New Roman"/>
                <w:sz w:val="28"/>
                <w:szCs w:val="28"/>
                <w:lang w:val="uk-UA"/>
              </w:rPr>
              <w:t>Обсяги та джерела фінансування заходів Програми</w:t>
            </w:r>
          </w:p>
        </w:tc>
        <w:tc>
          <w:tcPr>
            <w:tcW w:w="1705" w:type="dxa"/>
            <w:vAlign w:val="center"/>
          </w:tcPr>
          <w:p w14:paraId="53DB5FBD" w14:textId="63E0486B" w:rsidR="00C0012F" w:rsidRPr="008B6137" w:rsidRDefault="00C0012F" w:rsidP="006E6DD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center"/>
              <w:rPr>
                <w:rFonts w:ascii="Times New Roman" w:hAnsi="Times New Roman" w:cs="Times New Roman"/>
                <w:color w:val="000000"/>
                <w:sz w:val="28"/>
                <w:szCs w:val="28"/>
                <w:lang w:val="uk-UA"/>
              </w:rPr>
            </w:pPr>
            <w:r w:rsidRPr="008B6137">
              <w:rPr>
                <w:rFonts w:ascii="Times New Roman" w:hAnsi="Times New Roman" w:cs="Times New Roman"/>
                <w:color w:val="000000"/>
                <w:sz w:val="28"/>
                <w:szCs w:val="28"/>
                <w:lang w:val="uk-UA"/>
              </w:rPr>
              <w:t>1</w:t>
            </w:r>
            <w:r w:rsidR="00FC4244" w:rsidRPr="008B6137">
              <w:rPr>
                <w:rFonts w:ascii="Times New Roman" w:hAnsi="Times New Roman" w:cs="Times New Roman"/>
                <w:color w:val="000000"/>
                <w:sz w:val="28"/>
                <w:szCs w:val="28"/>
                <w:lang w:val="uk-UA"/>
              </w:rPr>
              <w:t>5</w:t>
            </w:r>
          </w:p>
        </w:tc>
      </w:tr>
      <w:tr w:rsidR="00C0012F" w:rsidRPr="008B6137" w14:paraId="3D7C36F2" w14:textId="77777777" w:rsidTr="00BF1908">
        <w:trPr>
          <w:trHeight w:val="575"/>
        </w:trPr>
        <w:tc>
          <w:tcPr>
            <w:tcW w:w="8046" w:type="dxa"/>
          </w:tcPr>
          <w:p w14:paraId="466A4BBA" w14:textId="6184EF25" w:rsidR="00C0012F" w:rsidRPr="008B6137" w:rsidRDefault="006E6DD9" w:rsidP="00556D8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8790"/>
              </w:tabs>
              <w:spacing w:before="120" w:line="360" w:lineRule="auto"/>
              <w:rPr>
                <w:rFonts w:ascii="Times New Roman" w:hAnsi="Times New Roman" w:cs="Times New Roman"/>
                <w:color w:val="000000"/>
                <w:sz w:val="28"/>
                <w:szCs w:val="28"/>
                <w:lang w:val="uk-UA"/>
              </w:rPr>
            </w:pPr>
            <w:r w:rsidRPr="008B6137">
              <w:rPr>
                <w:rFonts w:ascii="Times New Roman" w:hAnsi="Times New Roman" w:cs="Times New Roman"/>
                <w:color w:val="000000"/>
                <w:sz w:val="28"/>
                <w:szCs w:val="28"/>
                <w:lang w:val="uk-UA"/>
              </w:rPr>
              <w:t>7</w:t>
            </w:r>
            <w:r w:rsidR="00C0012F" w:rsidRPr="008B6137">
              <w:rPr>
                <w:rFonts w:ascii="Times New Roman" w:hAnsi="Times New Roman" w:cs="Times New Roman"/>
                <w:color w:val="000000"/>
                <w:sz w:val="28"/>
                <w:szCs w:val="28"/>
                <w:lang w:val="uk-UA"/>
              </w:rPr>
              <w:t xml:space="preserve">. </w:t>
            </w:r>
            <w:r w:rsidR="00556D8E" w:rsidRPr="008B6137">
              <w:rPr>
                <w:rFonts w:ascii="Times New Roman" w:hAnsi="Times New Roman" w:cs="Times New Roman"/>
                <w:color w:val="000000"/>
                <w:sz w:val="28"/>
                <w:szCs w:val="28"/>
                <w:lang w:val="uk-UA"/>
              </w:rPr>
              <w:t>Очікувана ефективність</w:t>
            </w:r>
            <w:r w:rsidR="00C0012F" w:rsidRPr="008B6137">
              <w:rPr>
                <w:rFonts w:ascii="Times New Roman" w:hAnsi="Times New Roman" w:cs="Times New Roman"/>
                <w:color w:val="000000"/>
                <w:sz w:val="28"/>
                <w:szCs w:val="28"/>
                <w:lang w:val="uk-UA"/>
              </w:rPr>
              <w:t xml:space="preserve"> Програми</w:t>
            </w:r>
          </w:p>
        </w:tc>
        <w:tc>
          <w:tcPr>
            <w:tcW w:w="1705" w:type="dxa"/>
          </w:tcPr>
          <w:p w14:paraId="76E80106" w14:textId="3A55D796" w:rsidR="00C0012F" w:rsidRPr="008B6137" w:rsidRDefault="00E23AF7" w:rsidP="00BF190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8790"/>
              </w:tabs>
              <w:spacing w:before="120"/>
              <w:ind w:left="627"/>
              <w:rPr>
                <w:rFonts w:ascii="Times New Roman" w:hAnsi="Times New Roman" w:cs="Times New Roman"/>
                <w:color w:val="000000"/>
                <w:sz w:val="28"/>
                <w:szCs w:val="28"/>
                <w:lang w:val="uk-UA"/>
              </w:rPr>
            </w:pPr>
            <w:r w:rsidRPr="008B6137">
              <w:rPr>
                <w:rFonts w:ascii="Times New Roman" w:hAnsi="Times New Roman" w:cs="Times New Roman"/>
                <w:color w:val="000000"/>
                <w:sz w:val="28"/>
                <w:szCs w:val="28"/>
                <w:lang w:val="uk-UA"/>
              </w:rPr>
              <w:t>15</w:t>
            </w:r>
          </w:p>
        </w:tc>
      </w:tr>
      <w:tr w:rsidR="00C0012F" w:rsidRPr="008B6137" w14:paraId="562468A7" w14:textId="77777777" w:rsidTr="00BF1908">
        <w:trPr>
          <w:trHeight w:val="623"/>
        </w:trPr>
        <w:tc>
          <w:tcPr>
            <w:tcW w:w="8046" w:type="dxa"/>
          </w:tcPr>
          <w:p w14:paraId="6154ADD1" w14:textId="77777777" w:rsidR="00C0012F" w:rsidRPr="008B6137" w:rsidRDefault="00C0012F" w:rsidP="00BF190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360" w:lineRule="auto"/>
              <w:rPr>
                <w:rFonts w:ascii="Times New Roman" w:hAnsi="Times New Roman" w:cs="Times New Roman"/>
                <w:b/>
                <w:color w:val="000000"/>
                <w:sz w:val="28"/>
                <w:szCs w:val="28"/>
                <w:lang w:val="uk-UA"/>
              </w:rPr>
            </w:pPr>
            <w:r w:rsidRPr="008B6137">
              <w:rPr>
                <w:rFonts w:ascii="Times New Roman" w:hAnsi="Times New Roman" w:cs="Times New Roman"/>
                <w:b/>
                <w:color w:val="000000"/>
                <w:sz w:val="28"/>
                <w:szCs w:val="28"/>
                <w:lang w:val="uk-UA"/>
              </w:rPr>
              <w:t>Додатки до Програми:</w:t>
            </w:r>
          </w:p>
          <w:p w14:paraId="089D04D8" w14:textId="77777777" w:rsidR="00C0012F" w:rsidRPr="008B6137" w:rsidRDefault="00C0012F" w:rsidP="00BF190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360" w:lineRule="auto"/>
              <w:rPr>
                <w:rFonts w:ascii="Times New Roman" w:hAnsi="Times New Roman" w:cs="Times New Roman"/>
                <w:b/>
                <w:color w:val="000000"/>
                <w:sz w:val="28"/>
                <w:szCs w:val="28"/>
                <w:lang w:val="uk-UA"/>
              </w:rPr>
            </w:pPr>
          </w:p>
        </w:tc>
        <w:tc>
          <w:tcPr>
            <w:tcW w:w="1705" w:type="dxa"/>
            <w:vAlign w:val="center"/>
          </w:tcPr>
          <w:p w14:paraId="0ACF84C0" w14:textId="77777777" w:rsidR="00C0012F" w:rsidRPr="008B6137" w:rsidRDefault="00C0012F" w:rsidP="00BF190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center"/>
              <w:rPr>
                <w:rFonts w:ascii="Times New Roman" w:hAnsi="Times New Roman" w:cs="Times New Roman"/>
                <w:b/>
                <w:color w:val="000000"/>
                <w:sz w:val="28"/>
                <w:szCs w:val="28"/>
                <w:lang w:val="uk-UA"/>
              </w:rPr>
            </w:pPr>
          </w:p>
        </w:tc>
      </w:tr>
      <w:tr w:rsidR="00C0012F" w:rsidRPr="008B6137" w14:paraId="6FD7915D" w14:textId="77777777" w:rsidTr="00BF1908">
        <w:trPr>
          <w:trHeight w:val="623"/>
        </w:trPr>
        <w:tc>
          <w:tcPr>
            <w:tcW w:w="8046" w:type="dxa"/>
          </w:tcPr>
          <w:p w14:paraId="4DCFC3A1" w14:textId="7D6E995E" w:rsidR="00C0012F" w:rsidRPr="008B6137" w:rsidRDefault="00C0012F" w:rsidP="00BF190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rFonts w:ascii="Times New Roman" w:hAnsi="Times New Roman" w:cs="Times New Roman"/>
                <w:b/>
                <w:color w:val="000000"/>
                <w:sz w:val="28"/>
                <w:szCs w:val="28"/>
                <w:lang w:val="uk-UA"/>
              </w:rPr>
            </w:pPr>
            <w:r w:rsidRPr="008B6137">
              <w:rPr>
                <w:rFonts w:ascii="Times New Roman" w:hAnsi="Times New Roman" w:cs="Times New Roman"/>
                <w:b/>
                <w:color w:val="000000"/>
                <w:sz w:val="28"/>
                <w:szCs w:val="28"/>
                <w:lang w:val="uk-UA"/>
              </w:rPr>
              <w:t xml:space="preserve">Додаток 1. </w:t>
            </w:r>
            <w:r w:rsidR="009F6629">
              <w:rPr>
                <w:rFonts w:ascii="Times New Roman" w:hAnsi="Times New Roman" w:cs="Times New Roman"/>
                <w:b/>
                <w:color w:val="000000"/>
                <w:sz w:val="28"/>
                <w:szCs w:val="28"/>
                <w:lang w:val="uk-UA"/>
              </w:rPr>
              <w:t xml:space="preserve">    </w:t>
            </w:r>
            <w:r w:rsidRPr="008B6137">
              <w:rPr>
                <w:rFonts w:ascii="Times New Roman" w:hAnsi="Times New Roman" w:cs="Times New Roman"/>
                <w:color w:val="000000"/>
                <w:sz w:val="28"/>
                <w:szCs w:val="28"/>
                <w:lang w:val="uk-UA"/>
              </w:rPr>
              <w:t>Паспорт Програми</w:t>
            </w:r>
          </w:p>
        </w:tc>
        <w:tc>
          <w:tcPr>
            <w:tcW w:w="1705" w:type="dxa"/>
            <w:vAlign w:val="center"/>
          </w:tcPr>
          <w:p w14:paraId="3690E615" w14:textId="450E0E20" w:rsidR="00C0012F" w:rsidRPr="008B6137" w:rsidRDefault="00E714ED" w:rsidP="00BF190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center"/>
              <w:rPr>
                <w:rFonts w:ascii="Times New Roman" w:hAnsi="Times New Roman" w:cs="Times New Roman"/>
                <w:color w:val="000000"/>
                <w:sz w:val="28"/>
                <w:szCs w:val="28"/>
                <w:lang w:val="uk-UA"/>
              </w:rPr>
            </w:pPr>
            <w:r w:rsidRPr="008B6137">
              <w:rPr>
                <w:rFonts w:ascii="Times New Roman" w:hAnsi="Times New Roman" w:cs="Times New Roman"/>
                <w:color w:val="000000"/>
                <w:sz w:val="28"/>
                <w:szCs w:val="28"/>
                <w:lang w:val="uk-UA"/>
              </w:rPr>
              <w:t>17</w:t>
            </w:r>
          </w:p>
        </w:tc>
      </w:tr>
      <w:tr w:rsidR="00C0012F" w:rsidRPr="008B6137" w14:paraId="5156C93A" w14:textId="77777777" w:rsidTr="00BF1908">
        <w:trPr>
          <w:trHeight w:val="1229"/>
        </w:trPr>
        <w:tc>
          <w:tcPr>
            <w:tcW w:w="8046" w:type="dxa"/>
            <w:shd w:val="clear" w:color="auto" w:fill="auto"/>
          </w:tcPr>
          <w:p w14:paraId="3BF07F8B" w14:textId="5C723896" w:rsidR="00C0012F" w:rsidRPr="008B6137" w:rsidRDefault="00D53897" w:rsidP="00E714ED">
            <w:pPr>
              <w:jc w:val="both"/>
              <w:rPr>
                <w:rFonts w:ascii="Times New Roman" w:hAnsi="Times New Roman" w:cs="Times New Roman"/>
                <w:color w:val="000000"/>
                <w:sz w:val="28"/>
                <w:szCs w:val="28"/>
                <w:lang w:val="uk-UA"/>
              </w:rPr>
            </w:pPr>
            <w:r>
              <w:rPr>
                <w:rFonts w:ascii="Times New Roman" w:hAnsi="Times New Roman" w:cs="Times New Roman"/>
                <w:b/>
                <w:sz w:val="28"/>
                <w:szCs w:val="28"/>
                <w:lang w:val="uk-UA"/>
              </w:rPr>
              <w:t xml:space="preserve">Додаток </w:t>
            </w:r>
            <w:r w:rsidR="00C0012F" w:rsidRPr="008B6137">
              <w:rPr>
                <w:rFonts w:ascii="Times New Roman" w:hAnsi="Times New Roman" w:cs="Times New Roman"/>
                <w:b/>
                <w:sz w:val="28"/>
                <w:szCs w:val="28"/>
                <w:lang w:val="uk-UA"/>
              </w:rPr>
              <w:t>2.</w:t>
            </w:r>
            <w:r w:rsidR="00E714ED" w:rsidRPr="008B6137">
              <w:rPr>
                <w:rFonts w:ascii="Times New Roman" w:hAnsi="Times New Roman" w:cs="Times New Roman"/>
                <w:sz w:val="28"/>
                <w:szCs w:val="28"/>
                <w:lang w:val="uk-UA"/>
              </w:rPr>
              <w:t xml:space="preserve"> Ресурсне забезпечення </w:t>
            </w:r>
            <w:r w:rsidR="00E714ED" w:rsidRPr="008B6137">
              <w:rPr>
                <w:rFonts w:ascii="Times New Roman" w:hAnsi="Times New Roman" w:cs="Times New Roman"/>
                <w:color w:val="000000"/>
                <w:sz w:val="28"/>
                <w:szCs w:val="28"/>
                <w:lang w:val="uk-UA"/>
              </w:rPr>
              <w:t>П</w:t>
            </w:r>
            <w:r w:rsidR="00C0012F" w:rsidRPr="008B6137">
              <w:rPr>
                <w:rFonts w:ascii="Times New Roman" w:hAnsi="Times New Roman" w:cs="Times New Roman"/>
                <w:color w:val="000000"/>
                <w:sz w:val="28"/>
                <w:szCs w:val="28"/>
                <w:lang w:val="uk-UA"/>
              </w:rPr>
              <w:t xml:space="preserve">рограми </w:t>
            </w:r>
            <w:r w:rsidR="006B5602" w:rsidRPr="008B6137">
              <w:rPr>
                <w:rFonts w:ascii="Times New Roman" w:hAnsi="Times New Roman" w:cs="Times New Roman"/>
                <w:color w:val="000000"/>
                <w:sz w:val="28"/>
                <w:szCs w:val="28"/>
                <w:lang w:val="uk-UA"/>
              </w:rPr>
              <w:t>«О</w:t>
            </w:r>
            <w:r w:rsidR="00E714ED" w:rsidRPr="008B6137">
              <w:rPr>
                <w:rFonts w:ascii="Times New Roman" w:hAnsi="Times New Roman" w:cs="Times New Roman"/>
                <w:color w:val="000000"/>
                <w:sz w:val="28"/>
                <w:szCs w:val="28"/>
                <w:lang w:val="uk-UA"/>
              </w:rPr>
              <w:t>хорона, збереження і популяризація історико-культурної спадщини у Львівській області</w:t>
            </w:r>
            <w:r w:rsidR="00265F55" w:rsidRPr="008B6137">
              <w:rPr>
                <w:rFonts w:ascii="Times New Roman" w:hAnsi="Times New Roman" w:cs="Times New Roman"/>
                <w:color w:val="000000"/>
                <w:sz w:val="28"/>
                <w:szCs w:val="28"/>
                <w:lang w:val="uk-UA"/>
              </w:rPr>
              <w:t xml:space="preserve"> на 2021 – 2026</w:t>
            </w:r>
            <w:r w:rsidR="00C0012F" w:rsidRPr="008B6137">
              <w:rPr>
                <w:rFonts w:ascii="Times New Roman" w:hAnsi="Times New Roman" w:cs="Times New Roman"/>
                <w:color w:val="000000"/>
                <w:sz w:val="28"/>
                <w:szCs w:val="28"/>
                <w:lang w:val="uk-UA"/>
              </w:rPr>
              <w:t xml:space="preserve"> роки</w:t>
            </w:r>
            <w:r w:rsidR="006B5602" w:rsidRPr="008B6137">
              <w:rPr>
                <w:rFonts w:ascii="Times New Roman" w:hAnsi="Times New Roman" w:cs="Times New Roman"/>
                <w:color w:val="000000"/>
                <w:sz w:val="28"/>
                <w:szCs w:val="28"/>
                <w:lang w:val="uk-UA"/>
              </w:rPr>
              <w:t>»</w:t>
            </w:r>
          </w:p>
        </w:tc>
        <w:tc>
          <w:tcPr>
            <w:tcW w:w="1705" w:type="dxa"/>
            <w:vAlign w:val="center"/>
          </w:tcPr>
          <w:p w14:paraId="1459BA8F" w14:textId="6A28E233" w:rsidR="00C0012F" w:rsidRPr="008B6137" w:rsidRDefault="00C0012F" w:rsidP="00E714ED">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center"/>
              <w:rPr>
                <w:rFonts w:ascii="Times New Roman" w:hAnsi="Times New Roman" w:cs="Times New Roman"/>
                <w:color w:val="000000"/>
                <w:sz w:val="28"/>
                <w:szCs w:val="28"/>
                <w:lang w:val="uk-UA"/>
              </w:rPr>
            </w:pPr>
            <w:r w:rsidRPr="008B6137">
              <w:rPr>
                <w:rFonts w:ascii="Times New Roman" w:hAnsi="Times New Roman" w:cs="Times New Roman"/>
                <w:color w:val="000000"/>
                <w:sz w:val="28"/>
                <w:szCs w:val="28"/>
                <w:lang w:val="uk-UA"/>
              </w:rPr>
              <w:t>1</w:t>
            </w:r>
            <w:r w:rsidR="00E714ED" w:rsidRPr="008B6137">
              <w:rPr>
                <w:rFonts w:ascii="Times New Roman" w:hAnsi="Times New Roman" w:cs="Times New Roman"/>
                <w:color w:val="000000"/>
                <w:sz w:val="28"/>
                <w:szCs w:val="28"/>
                <w:lang w:val="uk-UA"/>
              </w:rPr>
              <w:t>8</w:t>
            </w:r>
          </w:p>
        </w:tc>
      </w:tr>
      <w:tr w:rsidR="00C0012F" w:rsidRPr="008B6137" w14:paraId="4F427610" w14:textId="77777777" w:rsidTr="00BF1908">
        <w:trPr>
          <w:trHeight w:val="1224"/>
        </w:trPr>
        <w:tc>
          <w:tcPr>
            <w:tcW w:w="8046" w:type="dxa"/>
            <w:shd w:val="clear" w:color="auto" w:fill="auto"/>
          </w:tcPr>
          <w:p w14:paraId="3C593B1A" w14:textId="77777777" w:rsidR="00FC1C87" w:rsidRPr="00FC1C87" w:rsidRDefault="00C0012F" w:rsidP="00FC1C87">
            <w:pPr>
              <w:rPr>
                <w:rFonts w:ascii="Times New Roman" w:hAnsi="Times New Roman" w:cs="Times New Roman"/>
                <w:sz w:val="28"/>
                <w:szCs w:val="28"/>
                <w:lang w:val="uk-UA"/>
              </w:rPr>
            </w:pPr>
            <w:r w:rsidRPr="008B6137">
              <w:rPr>
                <w:rFonts w:ascii="Times New Roman" w:hAnsi="Times New Roman" w:cs="Times New Roman"/>
                <w:b/>
                <w:sz w:val="28"/>
                <w:szCs w:val="28"/>
                <w:lang w:val="uk-UA"/>
              </w:rPr>
              <w:t>Додаток 3</w:t>
            </w:r>
            <w:r w:rsidR="006B5602" w:rsidRPr="008B6137">
              <w:rPr>
                <w:rFonts w:ascii="Times New Roman" w:hAnsi="Times New Roman" w:cs="Times New Roman"/>
                <w:sz w:val="28"/>
                <w:szCs w:val="28"/>
                <w:lang w:val="uk-UA"/>
              </w:rPr>
              <w:t xml:space="preserve">. </w:t>
            </w:r>
            <w:r w:rsidR="00FC1C87" w:rsidRPr="00FC1C87">
              <w:rPr>
                <w:rFonts w:ascii="Times New Roman" w:hAnsi="Times New Roman" w:cs="Times New Roman"/>
                <w:sz w:val="28"/>
                <w:szCs w:val="28"/>
                <w:lang w:val="uk-UA"/>
              </w:rPr>
              <w:t>Перелік завдань, заходів та показників до Програми</w:t>
            </w:r>
          </w:p>
          <w:p w14:paraId="0972A8A4" w14:textId="4AE50E45" w:rsidR="00C0012F" w:rsidRPr="008B6137" w:rsidRDefault="00FC1C87" w:rsidP="00FC1C87">
            <w:pPr>
              <w:jc w:val="both"/>
              <w:rPr>
                <w:rFonts w:ascii="Times New Roman" w:hAnsi="Times New Roman" w:cs="Times New Roman"/>
                <w:sz w:val="28"/>
                <w:szCs w:val="28"/>
                <w:lang w:val="uk-UA"/>
              </w:rPr>
            </w:pPr>
            <w:r w:rsidRPr="00FC1C87">
              <w:rPr>
                <w:rFonts w:ascii="Times New Roman" w:hAnsi="Times New Roman" w:cs="Times New Roman"/>
                <w:sz w:val="28"/>
                <w:szCs w:val="28"/>
                <w:lang w:val="uk-UA"/>
              </w:rPr>
              <w:t>«Охорона, збереження і популяризація історико-культурної спадщини у Львівській області на 2021 – 2026 роки»</w:t>
            </w:r>
          </w:p>
        </w:tc>
        <w:tc>
          <w:tcPr>
            <w:tcW w:w="1705" w:type="dxa"/>
            <w:vAlign w:val="center"/>
          </w:tcPr>
          <w:p w14:paraId="0EBC44A4" w14:textId="77777777" w:rsidR="00C0012F" w:rsidRPr="008B6137" w:rsidRDefault="00C0012F" w:rsidP="00BF1908">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olor w:val="000000"/>
                <w:sz w:val="28"/>
                <w:szCs w:val="28"/>
                <w:lang w:val="uk-UA"/>
              </w:rPr>
            </w:pPr>
          </w:p>
          <w:p w14:paraId="67A20FBB" w14:textId="641C8A1F" w:rsidR="00C0012F" w:rsidRPr="008B6137" w:rsidRDefault="00C0012F" w:rsidP="00E714ED">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olor w:val="000000"/>
                <w:sz w:val="28"/>
                <w:szCs w:val="28"/>
                <w:lang w:val="uk-UA"/>
              </w:rPr>
            </w:pPr>
            <w:r w:rsidRPr="008B6137">
              <w:rPr>
                <w:rFonts w:ascii="Times New Roman" w:hAnsi="Times New Roman" w:cs="Times New Roman"/>
                <w:color w:val="000000"/>
                <w:sz w:val="28"/>
                <w:szCs w:val="28"/>
                <w:lang w:val="uk-UA"/>
              </w:rPr>
              <w:t>1</w:t>
            </w:r>
            <w:r w:rsidR="00E714ED" w:rsidRPr="008B6137">
              <w:rPr>
                <w:rFonts w:ascii="Times New Roman" w:hAnsi="Times New Roman" w:cs="Times New Roman"/>
                <w:color w:val="000000"/>
                <w:sz w:val="28"/>
                <w:szCs w:val="28"/>
                <w:lang w:val="uk-UA"/>
              </w:rPr>
              <w:t>9</w:t>
            </w:r>
          </w:p>
        </w:tc>
      </w:tr>
      <w:tr w:rsidR="00C0012F" w:rsidRPr="008B6137" w14:paraId="0273CB26" w14:textId="77777777" w:rsidTr="00BF1908">
        <w:trPr>
          <w:trHeight w:val="1020"/>
        </w:trPr>
        <w:tc>
          <w:tcPr>
            <w:tcW w:w="8046" w:type="dxa"/>
            <w:shd w:val="clear" w:color="auto" w:fill="auto"/>
          </w:tcPr>
          <w:p w14:paraId="43B82AB0" w14:textId="4D04AB27" w:rsidR="00C0012F" w:rsidRPr="008B6137" w:rsidRDefault="006A11C8" w:rsidP="00757E58">
            <w:pPr>
              <w:rPr>
                <w:rFonts w:ascii="Times New Roman" w:hAnsi="Times New Roman" w:cs="Times New Roman"/>
                <w:b/>
                <w:sz w:val="28"/>
                <w:szCs w:val="28"/>
                <w:lang w:val="uk-UA"/>
              </w:rPr>
            </w:pPr>
            <w:r w:rsidRPr="008B6137">
              <w:rPr>
                <w:rFonts w:ascii="Times New Roman" w:hAnsi="Times New Roman" w:cs="Times New Roman"/>
                <w:b/>
                <w:sz w:val="28"/>
                <w:szCs w:val="28"/>
                <w:lang w:val="uk-UA"/>
              </w:rPr>
              <w:t xml:space="preserve">Додаток </w:t>
            </w:r>
            <w:r w:rsidRPr="008B6137">
              <w:rPr>
                <w:rFonts w:ascii="Times New Roman" w:hAnsi="Times New Roman" w:cs="Times New Roman"/>
                <w:b/>
                <w:sz w:val="28"/>
                <w:szCs w:val="28"/>
                <w:lang w:val="ru-RU"/>
              </w:rPr>
              <w:t>4</w:t>
            </w:r>
            <w:r w:rsidRPr="008B6137">
              <w:rPr>
                <w:rFonts w:ascii="Times New Roman" w:hAnsi="Times New Roman" w:cs="Times New Roman"/>
                <w:sz w:val="28"/>
                <w:szCs w:val="28"/>
                <w:lang w:val="uk-UA"/>
              </w:rPr>
              <w:t xml:space="preserve">. </w:t>
            </w:r>
            <w:proofErr w:type="spellStart"/>
            <w:r w:rsidR="00757E58" w:rsidRPr="008B6137">
              <w:rPr>
                <w:rFonts w:ascii="Times New Roman" w:hAnsi="Times New Roman" w:cs="Times New Roman"/>
                <w:sz w:val="28"/>
                <w:szCs w:val="28"/>
                <w:lang w:val="uk-UA"/>
              </w:rPr>
              <w:t>Проєктна</w:t>
            </w:r>
            <w:proofErr w:type="spellEnd"/>
            <w:r w:rsidR="00757E58" w:rsidRPr="008B6137">
              <w:rPr>
                <w:rFonts w:ascii="Times New Roman" w:hAnsi="Times New Roman" w:cs="Times New Roman"/>
                <w:sz w:val="28"/>
                <w:szCs w:val="28"/>
                <w:lang w:val="uk-UA"/>
              </w:rPr>
              <w:t xml:space="preserve"> Заявка на </w:t>
            </w:r>
            <w:proofErr w:type="spellStart"/>
            <w:r w:rsidR="00757E58" w:rsidRPr="008B6137">
              <w:rPr>
                <w:rFonts w:ascii="Times New Roman" w:hAnsi="Times New Roman" w:cs="Times New Roman"/>
                <w:sz w:val="28"/>
                <w:szCs w:val="28"/>
                <w:lang w:val="uk-UA"/>
              </w:rPr>
              <w:t>cпівфінансування</w:t>
            </w:r>
            <w:proofErr w:type="spellEnd"/>
            <w:r w:rsidR="00757E58" w:rsidRPr="008B6137">
              <w:rPr>
                <w:rFonts w:ascii="Times New Roman" w:hAnsi="Times New Roman" w:cs="Times New Roman"/>
                <w:sz w:val="28"/>
                <w:szCs w:val="28"/>
                <w:lang w:val="uk-UA"/>
              </w:rPr>
              <w:t xml:space="preserve"> з обласного бюджету для бюджетів територіальних громад</w:t>
            </w:r>
          </w:p>
        </w:tc>
        <w:tc>
          <w:tcPr>
            <w:tcW w:w="1705" w:type="dxa"/>
            <w:vAlign w:val="center"/>
          </w:tcPr>
          <w:p w14:paraId="45BD18F8" w14:textId="765B9436" w:rsidR="00C0012F" w:rsidRPr="008B6137" w:rsidRDefault="00757E58" w:rsidP="006B560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8"/>
                <w:szCs w:val="28"/>
                <w:lang w:val="en-US"/>
              </w:rPr>
            </w:pPr>
            <w:r w:rsidRPr="008B6137">
              <w:rPr>
                <w:rFonts w:ascii="Times New Roman" w:hAnsi="Times New Roman" w:cs="Times New Roman"/>
                <w:color w:val="000000"/>
                <w:sz w:val="28"/>
                <w:szCs w:val="28"/>
                <w:lang w:val="ru-RU"/>
              </w:rPr>
              <w:t xml:space="preserve">         </w:t>
            </w:r>
            <w:r w:rsidR="00404D1F" w:rsidRPr="008B6137">
              <w:rPr>
                <w:rFonts w:ascii="Times New Roman" w:hAnsi="Times New Roman" w:cs="Times New Roman"/>
                <w:color w:val="000000"/>
                <w:sz w:val="28"/>
                <w:szCs w:val="28"/>
                <w:lang w:val="en-US"/>
              </w:rPr>
              <w:t>20</w:t>
            </w:r>
          </w:p>
        </w:tc>
      </w:tr>
    </w:tbl>
    <w:p w14:paraId="2F45173F" w14:textId="77777777" w:rsidR="00C0012F" w:rsidRPr="008B6137" w:rsidRDefault="00C0012F" w:rsidP="00C0012F">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olor w:val="000000"/>
          <w:sz w:val="28"/>
          <w:szCs w:val="28"/>
          <w:lang w:val="uk-UA"/>
        </w:rPr>
      </w:pPr>
    </w:p>
    <w:p w14:paraId="1BBD8E55" w14:textId="77777777" w:rsidR="00E714ED" w:rsidRPr="008B6137" w:rsidRDefault="00E714ED" w:rsidP="00474E77">
      <w:pPr>
        <w:ind w:right="20"/>
        <w:jc w:val="center"/>
        <w:rPr>
          <w:rFonts w:ascii="Times New Roman" w:hAnsi="Times New Roman" w:cs="Times New Roman"/>
          <w:b/>
          <w:sz w:val="28"/>
          <w:szCs w:val="28"/>
          <w:lang w:val="uk-UA"/>
        </w:rPr>
      </w:pPr>
    </w:p>
    <w:p w14:paraId="7D6DB502" w14:textId="77777777" w:rsidR="00E714ED" w:rsidRPr="008B6137" w:rsidRDefault="00E714ED" w:rsidP="00474E77">
      <w:pPr>
        <w:ind w:right="20"/>
        <w:jc w:val="center"/>
        <w:rPr>
          <w:rFonts w:ascii="Times New Roman" w:hAnsi="Times New Roman" w:cs="Times New Roman"/>
          <w:b/>
          <w:sz w:val="28"/>
          <w:szCs w:val="28"/>
          <w:lang w:val="uk-UA"/>
        </w:rPr>
      </w:pPr>
    </w:p>
    <w:p w14:paraId="2416468A" w14:textId="77777777" w:rsidR="00E714ED" w:rsidRPr="008B6137" w:rsidRDefault="00E714ED" w:rsidP="00474E77">
      <w:pPr>
        <w:ind w:right="20"/>
        <w:jc w:val="center"/>
        <w:rPr>
          <w:rFonts w:ascii="Times New Roman" w:hAnsi="Times New Roman" w:cs="Times New Roman"/>
          <w:b/>
          <w:sz w:val="28"/>
          <w:szCs w:val="28"/>
          <w:lang w:val="uk-UA"/>
        </w:rPr>
      </w:pPr>
    </w:p>
    <w:p w14:paraId="3A812483" w14:textId="77777777" w:rsidR="00E714ED" w:rsidRPr="008B6137" w:rsidRDefault="00E714ED" w:rsidP="00474E77">
      <w:pPr>
        <w:ind w:right="20"/>
        <w:jc w:val="center"/>
        <w:rPr>
          <w:rFonts w:ascii="Times New Roman" w:hAnsi="Times New Roman" w:cs="Times New Roman"/>
          <w:b/>
          <w:sz w:val="28"/>
          <w:szCs w:val="28"/>
          <w:lang w:val="uk-UA"/>
        </w:rPr>
      </w:pPr>
    </w:p>
    <w:p w14:paraId="032122DA" w14:textId="77777777" w:rsidR="00E714ED" w:rsidRPr="008B6137" w:rsidRDefault="00E714ED" w:rsidP="00474E77">
      <w:pPr>
        <w:ind w:right="20"/>
        <w:jc w:val="center"/>
        <w:rPr>
          <w:rFonts w:ascii="Times New Roman" w:hAnsi="Times New Roman" w:cs="Times New Roman"/>
          <w:b/>
          <w:sz w:val="28"/>
          <w:szCs w:val="28"/>
          <w:lang w:val="uk-UA"/>
        </w:rPr>
      </w:pPr>
    </w:p>
    <w:p w14:paraId="5440B91E" w14:textId="77777777" w:rsidR="00E714ED" w:rsidRPr="008B6137" w:rsidRDefault="00E714ED" w:rsidP="00474E77">
      <w:pPr>
        <w:ind w:right="20"/>
        <w:jc w:val="center"/>
        <w:rPr>
          <w:rFonts w:ascii="Times New Roman" w:hAnsi="Times New Roman" w:cs="Times New Roman"/>
          <w:b/>
          <w:sz w:val="28"/>
          <w:szCs w:val="28"/>
          <w:lang w:val="uk-UA"/>
        </w:rPr>
      </w:pPr>
    </w:p>
    <w:p w14:paraId="53F05334" w14:textId="77777777" w:rsidR="00474E77" w:rsidRPr="008B6137" w:rsidRDefault="00474E77" w:rsidP="00474E77">
      <w:pPr>
        <w:ind w:right="20"/>
        <w:jc w:val="center"/>
        <w:rPr>
          <w:rFonts w:ascii="Times New Roman" w:eastAsia="Times New Roman" w:hAnsi="Times New Roman" w:cs="Times New Roman"/>
          <w:b/>
          <w:sz w:val="28"/>
          <w:szCs w:val="28"/>
          <w:lang w:val="uk-UA"/>
        </w:rPr>
      </w:pPr>
    </w:p>
    <w:p w14:paraId="5CF1D013" w14:textId="7DD2EB11" w:rsidR="00632F6D" w:rsidRPr="008B6137" w:rsidRDefault="000832F8" w:rsidP="00EE308D">
      <w:pPr>
        <w:ind w:right="20"/>
        <w:jc w:val="center"/>
        <w:rPr>
          <w:rFonts w:ascii="Times New Roman" w:eastAsia="Times New Roman" w:hAnsi="Times New Roman" w:cs="Times New Roman"/>
          <w:b/>
          <w:sz w:val="28"/>
          <w:szCs w:val="28"/>
          <w:lang w:val="uk-UA"/>
        </w:rPr>
      </w:pPr>
      <w:r w:rsidRPr="008B6137">
        <w:rPr>
          <w:rFonts w:ascii="Times New Roman" w:eastAsia="Times New Roman" w:hAnsi="Times New Roman" w:cs="Times New Roman"/>
          <w:b/>
          <w:sz w:val="28"/>
          <w:szCs w:val="28"/>
          <w:lang w:val="uk-UA"/>
        </w:rPr>
        <w:lastRenderedPageBreak/>
        <w:t>1.</w:t>
      </w:r>
      <w:r w:rsidR="005E4070" w:rsidRPr="008B6137">
        <w:rPr>
          <w:rFonts w:ascii="Times New Roman" w:eastAsia="Times New Roman" w:hAnsi="Times New Roman" w:cs="Times New Roman"/>
          <w:b/>
          <w:sz w:val="28"/>
          <w:szCs w:val="28"/>
          <w:lang w:val="uk-UA"/>
        </w:rPr>
        <w:t xml:space="preserve"> Аналіз стану і тенденцій розвитку галу</w:t>
      </w:r>
      <w:r w:rsidR="008D425B" w:rsidRPr="008B6137">
        <w:rPr>
          <w:rFonts w:ascii="Times New Roman" w:eastAsia="Times New Roman" w:hAnsi="Times New Roman" w:cs="Times New Roman"/>
          <w:b/>
          <w:sz w:val="28"/>
          <w:szCs w:val="28"/>
          <w:lang w:val="uk-UA"/>
        </w:rPr>
        <w:t>зі культурної спадщини у Львівській області</w:t>
      </w:r>
    </w:p>
    <w:p w14:paraId="45B4E368" w14:textId="77777777" w:rsidR="00474E77" w:rsidRPr="008B6137" w:rsidRDefault="00474E77" w:rsidP="005E4070">
      <w:pPr>
        <w:ind w:right="20"/>
        <w:jc w:val="both"/>
        <w:rPr>
          <w:rFonts w:ascii="Times New Roman" w:eastAsia="Times New Roman" w:hAnsi="Times New Roman" w:cs="Times New Roman"/>
          <w:b/>
          <w:sz w:val="28"/>
          <w:szCs w:val="28"/>
          <w:lang w:val="uk-UA"/>
        </w:rPr>
      </w:pPr>
    </w:p>
    <w:p w14:paraId="43C8454A" w14:textId="72B06EBE" w:rsidR="00632F6D" w:rsidRPr="008B6137" w:rsidRDefault="00632F6D" w:rsidP="00632F6D">
      <w:pPr>
        <w:ind w:right="20" w:firstLine="720"/>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Реалізація програми спрямована на забезпечення виконання Стратегії розвитку Ль</w:t>
      </w:r>
      <w:r w:rsidR="00474E77" w:rsidRPr="008B6137">
        <w:rPr>
          <w:rFonts w:ascii="Times New Roman" w:eastAsia="Times New Roman" w:hAnsi="Times New Roman" w:cs="Times New Roman"/>
          <w:sz w:val="28"/>
          <w:szCs w:val="28"/>
          <w:lang w:val="uk-UA"/>
        </w:rPr>
        <w:t xml:space="preserve">вівської області на період 2021 – </w:t>
      </w:r>
      <w:r w:rsidRPr="008B6137">
        <w:rPr>
          <w:rFonts w:ascii="Times New Roman" w:eastAsia="Times New Roman" w:hAnsi="Times New Roman" w:cs="Times New Roman"/>
          <w:sz w:val="28"/>
          <w:szCs w:val="28"/>
          <w:lang w:val="uk-UA"/>
        </w:rPr>
        <w:t>2027 років, а саме Стратегічної цілі 5. «Туристична прива</w:t>
      </w:r>
      <w:r w:rsidR="00474E77" w:rsidRPr="008B6137">
        <w:rPr>
          <w:rFonts w:ascii="Times New Roman" w:eastAsia="Times New Roman" w:hAnsi="Times New Roman" w:cs="Times New Roman"/>
          <w:sz w:val="28"/>
          <w:szCs w:val="28"/>
          <w:lang w:val="uk-UA"/>
        </w:rPr>
        <w:t>бливість», оперативної цілі 5.1</w:t>
      </w:r>
      <w:r w:rsidRPr="008B6137">
        <w:rPr>
          <w:rFonts w:ascii="Times New Roman" w:eastAsia="Times New Roman" w:hAnsi="Times New Roman" w:cs="Times New Roman"/>
          <w:sz w:val="28"/>
          <w:szCs w:val="28"/>
          <w:lang w:val="uk-UA"/>
        </w:rPr>
        <w:t xml:space="preserve"> «Підвищення </w:t>
      </w:r>
      <w:proofErr w:type="spellStart"/>
      <w:r w:rsidRPr="008B6137">
        <w:rPr>
          <w:rFonts w:ascii="Times New Roman" w:eastAsia="Times New Roman" w:hAnsi="Times New Roman" w:cs="Times New Roman"/>
          <w:sz w:val="28"/>
          <w:szCs w:val="28"/>
          <w:lang w:val="uk-UA"/>
        </w:rPr>
        <w:t>атракційності</w:t>
      </w:r>
      <w:proofErr w:type="spellEnd"/>
      <w:r w:rsidRPr="008B6137">
        <w:rPr>
          <w:rFonts w:ascii="Times New Roman" w:eastAsia="Times New Roman" w:hAnsi="Times New Roman" w:cs="Times New Roman"/>
          <w:sz w:val="28"/>
          <w:szCs w:val="28"/>
          <w:lang w:val="uk-UA"/>
        </w:rPr>
        <w:t xml:space="preserve"> та інфраструктурного забезпечення туризму, курортів, оздоровлення, спорту та рекреації» та завдання 5.1.1 «Збереження природничої та історико-культурної спадщини»</w:t>
      </w:r>
      <w:r w:rsidR="00474E77" w:rsidRPr="008B6137">
        <w:rPr>
          <w:rFonts w:ascii="Times New Roman" w:eastAsia="Times New Roman" w:hAnsi="Times New Roman" w:cs="Times New Roman"/>
          <w:sz w:val="28"/>
          <w:szCs w:val="28"/>
          <w:lang w:val="uk-UA"/>
        </w:rPr>
        <w:t>.</w:t>
      </w:r>
    </w:p>
    <w:p w14:paraId="7517004C" w14:textId="0325AE28" w:rsidR="00632F6D" w:rsidRPr="008B6137" w:rsidRDefault="00632F6D" w:rsidP="00632F6D">
      <w:pPr>
        <w:ind w:right="20" w:firstLine="720"/>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 xml:space="preserve">Закон України «Про охорону культурної спадщини», прийнятий  08.06.2000 року, регулює правові, організаційні, соціальні та економічні відносини у сфері охорони культурної спадщини, формулює основні засади державної політики, визначає повноваження органів </w:t>
      </w:r>
      <w:r w:rsidR="00474E77" w:rsidRPr="008B6137">
        <w:rPr>
          <w:rFonts w:ascii="Times New Roman" w:eastAsia="Times New Roman" w:hAnsi="Times New Roman" w:cs="Times New Roman"/>
          <w:sz w:val="28"/>
          <w:szCs w:val="28"/>
          <w:lang w:val="uk-UA"/>
        </w:rPr>
        <w:t>виконавчої влади (усіх рівнів) у</w:t>
      </w:r>
      <w:r w:rsidRPr="008B6137">
        <w:rPr>
          <w:rFonts w:ascii="Times New Roman" w:eastAsia="Times New Roman" w:hAnsi="Times New Roman" w:cs="Times New Roman"/>
          <w:sz w:val="28"/>
          <w:szCs w:val="28"/>
          <w:lang w:val="uk-UA"/>
        </w:rPr>
        <w:t xml:space="preserve"> здійсненні цієї політики.</w:t>
      </w:r>
    </w:p>
    <w:p w14:paraId="0E734A57" w14:textId="77777777" w:rsidR="00632F6D" w:rsidRPr="008B6137" w:rsidRDefault="00632F6D" w:rsidP="00632F6D">
      <w:pPr>
        <w:ind w:right="20" w:firstLine="720"/>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Стаття 54 Конституції України передбачає, що держава забезпечує збереження і охорону культурної спадщини. Відповідно, органи державної влади та місцевого самоврядування створюють належні умови щодо збереження  і охорони культурної спадщини на місцях.</w:t>
      </w:r>
    </w:p>
    <w:p w14:paraId="77F7A047" w14:textId="64879702" w:rsidR="00632F6D" w:rsidRPr="008B6137" w:rsidRDefault="00632F6D" w:rsidP="00632F6D">
      <w:pPr>
        <w:ind w:right="20" w:firstLine="720"/>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В умовах формування нового адміністративно-територіального устрою України, децентралізаці</w:t>
      </w:r>
      <w:r w:rsidR="004475AA" w:rsidRPr="008B6137">
        <w:rPr>
          <w:rFonts w:ascii="Times New Roman" w:eastAsia="Times New Roman" w:hAnsi="Times New Roman" w:cs="Times New Roman"/>
          <w:sz w:val="28"/>
          <w:szCs w:val="28"/>
          <w:lang w:val="uk-UA"/>
        </w:rPr>
        <w:t>ї створюються нові можливості й</w:t>
      </w:r>
      <w:r w:rsidRPr="008B6137">
        <w:rPr>
          <w:rFonts w:ascii="Times New Roman" w:eastAsia="Times New Roman" w:hAnsi="Times New Roman" w:cs="Times New Roman"/>
          <w:sz w:val="28"/>
          <w:szCs w:val="28"/>
          <w:lang w:val="uk-UA"/>
        </w:rPr>
        <w:t xml:space="preserve"> умови для збереження культурної спадщини та нарощення її  економічного потенціалу. </w:t>
      </w:r>
    </w:p>
    <w:p w14:paraId="5E31B98B" w14:textId="77777777" w:rsidR="00FE4DE1" w:rsidRPr="008B6137" w:rsidRDefault="00FE4DE1" w:rsidP="00FE4DE1">
      <w:pPr>
        <w:widowControl w:val="0"/>
        <w:shd w:val="clear" w:color="auto" w:fill="FFFFFF"/>
        <w:autoSpaceDE w:val="0"/>
        <w:autoSpaceDN w:val="0"/>
        <w:adjustRightInd w:val="0"/>
        <w:spacing w:line="240" w:lineRule="auto"/>
        <w:ind w:firstLine="540"/>
        <w:jc w:val="both"/>
        <w:rPr>
          <w:rFonts w:ascii="Times New Roman" w:eastAsia="Times New Roman" w:hAnsi="Times New Roman" w:cs="Times New Roman"/>
          <w:color w:val="000000"/>
          <w:sz w:val="28"/>
          <w:szCs w:val="28"/>
          <w:lang w:val="uk-UA" w:eastAsia="ru-RU"/>
        </w:rPr>
      </w:pPr>
      <w:r w:rsidRPr="008B6137">
        <w:rPr>
          <w:rFonts w:ascii="Times New Roman" w:eastAsia="Times New Roman" w:hAnsi="Times New Roman" w:cs="Times New Roman"/>
          <w:color w:val="000000"/>
          <w:sz w:val="28"/>
          <w:szCs w:val="28"/>
          <w:lang w:val="uk-UA" w:eastAsia="ru-RU"/>
        </w:rPr>
        <w:t xml:space="preserve">Відповідно до чинного законодавства </w:t>
      </w:r>
      <w:r w:rsidRPr="008B6137">
        <w:rPr>
          <w:rFonts w:ascii="Times New Roman" w:eastAsia="Times New Roman" w:hAnsi="Times New Roman" w:cs="Times New Roman"/>
          <w:bCs/>
          <w:color w:val="000000"/>
          <w:sz w:val="28"/>
          <w:szCs w:val="28"/>
          <w:lang w:val="uk-UA" w:eastAsia="ru-RU"/>
        </w:rPr>
        <w:t xml:space="preserve">України, сфера </w:t>
      </w:r>
      <w:r w:rsidRPr="008B6137">
        <w:rPr>
          <w:rFonts w:ascii="Times New Roman" w:eastAsia="Times New Roman" w:hAnsi="Times New Roman" w:cs="Times New Roman"/>
          <w:color w:val="000000"/>
          <w:sz w:val="28"/>
          <w:szCs w:val="28"/>
          <w:lang w:val="uk-UA" w:eastAsia="ru-RU"/>
        </w:rPr>
        <w:t xml:space="preserve">охорони культурної спадщини має чотири основні складові </w:t>
      </w:r>
      <w:r w:rsidRPr="008B6137">
        <w:rPr>
          <w:rFonts w:ascii="Times New Roman" w:eastAsia="Times New Roman" w:hAnsi="Times New Roman" w:cs="Times New Roman"/>
          <w:bCs/>
          <w:color w:val="000000"/>
          <w:sz w:val="28"/>
          <w:szCs w:val="28"/>
          <w:lang w:val="uk-UA" w:eastAsia="ru-RU"/>
        </w:rPr>
        <w:t>частини (напрями):</w:t>
      </w:r>
    </w:p>
    <w:p w14:paraId="34A8001C" w14:textId="77777777" w:rsidR="00FE4DE1" w:rsidRPr="008B6137" w:rsidRDefault="00FE4DE1" w:rsidP="00FE4DE1">
      <w:pPr>
        <w:widowControl w:val="0"/>
        <w:numPr>
          <w:ilvl w:val="0"/>
          <w:numId w:val="19"/>
        </w:numPr>
        <w:shd w:val="clear" w:color="auto" w:fill="FFFFFF"/>
        <w:tabs>
          <w:tab w:val="left" w:pos="826"/>
        </w:tabs>
        <w:autoSpaceDE w:val="0"/>
        <w:autoSpaceDN w:val="0"/>
        <w:adjustRightInd w:val="0"/>
        <w:spacing w:line="240" w:lineRule="auto"/>
        <w:jc w:val="both"/>
        <w:rPr>
          <w:rFonts w:ascii="Times New Roman" w:eastAsia="Times New Roman" w:hAnsi="Times New Roman" w:cs="Times New Roman"/>
          <w:color w:val="000000"/>
          <w:sz w:val="28"/>
          <w:szCs w:val="28"/>
          <w:lang w:val="uk-UA" w:eastAsia="ru-RU"/>
        </w:rPr>
      </w:pPr>
      <w:r w:rsidRPr="008B6137">
        <w:rPr>
          <w:rFonts w:ascii="Times New Roman" w:eastAsia="Times New Roman" w:hAnsi="Times New Roman" w:cs="Times New Roman"/>
          <w:color w:val="000000"/>
          <w:sz w:val="28"/>
          <w:szCs w:val="28"/>
          <w:lang w:val="uk-UA" w:eastAsia="ru-RU"/>
        </w:rPr>
        <w:t>Управління охороною культурної спадщини.</w:t>
      </w:r>
    </w:p>
    <w:p w14:paraId="2C18FA41" w14:textId="77777777" w:rsidR="00FE4DE1" w:rsidRPr="008B6137" w:rsidRDefault="00FE4DE1" w:rsidP="00FE4DE1">
      <w:pPr>
        <w:widowControl w:val="0"/>
        <w:numPr>
          <w:ilvl w:val="0"/>
          <w:numId w:val="19"/>
        </w:numPr>
        <w:shd w:val="clear" w:color="auto" w:fill="FFFFFF"/>
        <w:tabs>
          <w:tab w:val="left" w:pos="960"/>
        </w:tabs>
        <w:autoSpaceDE w:val="0"/>
        <w:autoSpaceDN w:val="0"/>
        <w:adjustRightInd w:val="0"/>
        <w:spacing w:line="240" w:lineRule="auto"/>
        <w:jc w:val="both"/>
        <w:rPr>
          <w:rFonts w:ascii="Times New Roman" w:eastAsia="Times New Roman" w:hAnsi="Times New Roman" w:cs="Times New Roman"/>
          <w:color w:val="000000"/>
          <w:sz w:val="28"/>
          <w:szCs w:val="28"/>
          <w:lang w:val="uk-UA" w:eastAsia="ru-RU"/>
        </w:rPr>
      </w:pPr>
      <w:r w:rsidRPr="008B6137">
        <w:rPr>
          <w:rFonts w:ascii="Times New Roman" w:eastAsia="Times New Roman" w:hAnsi="Times New Roman" w:cs="Times New Roman"/>
          <w:color w:val="000000"/>
          <w:sz w:val="28"/>
          <w:szCs w:val="28"/>
          <w:lang w:val="uk-UA" w:eastAsia="ru-RU"/>
        </w:rPr>
        <w:t xml:space="preserve">Організація і проведення наукових </w:t>
      </w:r>
      <w:r w:rsidRPr="008B6137">
        <w:rPr>
          <w:rFonts w:ascii="Times New Roman" w:eastAsia="Times New Roman" w:hAnsi="Times New Roman" w:cs="Times New Roman"/>
          <w:bCs/>
          <w:color w:val="000000"/>
          <w:sz w:val="28"/>
          <w:szCs w:val="28"/>
          <w:lang w:val="uk-UA" w:eastAsia="ru-RU"/>
        </w:rPr>
        <w:t xml:space="preserve">досліджень пам’яток, </w:t>
      </w:r>
      <w:r w:rsidRPr="008B6137">
        <w:rPr>
          <w:rFonts w:ascii="Times New Roman" w:eastAsia="Times New Roman" w:hAnsi="Times New Roman" w:cs="Times New Roman"/>
          <w:color w:val="000000"/>
          <w:sz w:val="28"/>
          <w:szCs w:val="28"/>
          <w:lang w:val="uk-UA" w:eastAsia="ru-RU"/>
        </w:rPr>
        <w:t xml:space="preserve">їх державний облік та занесення до Державного реєстру </w:t>
      </w:r>
      <w:r w:rsidRPr="008B6137">
        <w:rPr>
          <w:rFonts w:ascii="Times New Roman" w:eastAsia="Times New Roman" w:hAnsi="Times New Roman" w:cs="Times New Roman"/>
          <w:bCs/>
          <w:color w:val="000000"/>
          <w:sz w:val="28"/>
          <w:szCs w:val="28"/>
          <w:lang w:val="uk-UA" w:eastAsia="ru-RU"/>
        </w:rPr>
        <w:t>нерухомих пам’яток.</w:t>
      </w:r>
    </w:p>
    <w:p w14:paraId="55455F69" w14:textId="6783FB46" w:rsidR="00FE4DE1" w:rsidRPr="008B6137" w:rsidRDefault="00FE4DE1" w:rsidP="00FE4DE1">
      <w:pPr>
        <w:widowControl w:val="0"/>
        <w:numPr>
          <w:ilvl w:val="0"/>
          <w:numId w:val="19"/>
        </w:numPr>
        <w:shd w:val="clear" w:color="auto" w:fill="FFFFFF"/>
        <w:tabs>
          <w:tab w:val="left" w:pos="840"/>
        </w:tabs>
        <w:autoSpaceDE w:val="0"/>
        <w:autoSpaceDN w:val="0"/>
        <w:adjustRightInd w:val="0"/>
        <w:spacing w:line="240" w:lineRule="auto"/>
        <w:jc w:val="both"/>
        <w:rPr>
          <w:rFonts w:ascii="Times New Roman" w:eastAsia="Times New Roman" w:hAnsi="Times New Roman" w:cs="Times New Roman"/>
          <w:color w:val="000000"/>
          <w:sz w:val="28"/>
          <w:szCs w:val="28"/>
          <w:lang w:val="uk-UA" w:eastAsia="ru-RU"/>
        </w:rPr>
      </w:pPr>
      <w:r w:rsidRPr="008B6137">
        <w:rPr>
          <w:rFonts w:ascii="Times New Roman" w:eastAsia="Times New Roman" w:hAnsi="Times New Roman" w:cs="Times New Roman"/>
          <w:color w:val="000000"/>
          <w:sz w:val="28"/>
          <w:szCs w:val="28"/>
          <w:lang w:val="uk-UA" w:eastAsia="ru-RU"/>
        </w:rPr>
        <w:t xml:space="preserve">Організація реставрації об’єктів культурної </w:t>
      </w:r>
      <w:r w:rsidRPr="008B6137">
        <w:rPr>
          <w:rFonts w:ascii="Times New Roman" w:eastAsia="Times New Roman" w:hAnsi="Times New Roman" w:cs="Times New Roman"/>
          <w:bCs/>
          <w:color w:val="000000"/>
          <w:sz w:val="28"/>
          <w:szCs w:val="28"/>
          <w:lang w:val="uk-UA" w:eastAsia="ru-RU"/>
        </w:rPr>
        <w:t>спадщини.</w:t>
      </w:r>
    </w:p>
    <w:p w14:paraId="616A2A24" w14:textId="77777777" w:rsidR="00FE4DE1" w:rsidRPr="008B6137" w:rsidRDefault="00FE4DE1" w:rsidP="00FE4DE1">
      <w:pPr>
        <w:widowControl w:val="0"/>
        <w:numPr>
          <w:ilvl w:val="0"/>
          <w:numId w:val="19"/>
        </w:numPr>
        <w:shd w:val="clear" w:color="auto" w:fill="FFFFFF"/>
        <w:tabs>
          <w:tab w:val="left" w:pos="840"/>
        </w:tabs>
        <w:autoSpaceDE w:val="0"/>
        <w:autoSpaceDN w:val="0"/>
        <w:adjustRightInd w:val="0"/>
        <w:spacing w:line="240" w:lineRule="auto"/>
        <w:jc w:val="both"/>
        <w:rPr>
          <w:rFonts w:ascii="Times New Roman" w:eastAsia="Times New Roman" w:hAnsi="Times New Roman" w:cs="Times New Roman"/>
          <w:color w:val="000000"/>
          <w:sz w:val="28"/>
          <w:szCs w:val="28"/>
          <w:lang w:val="uk-UA" w:eastAsia="ru-RU"/>
        </w:rPr>
      </w:pPr>
      <w:r w:rsidRPr="008B6137">
        <w:rPr>
          <w:rFonts w:ascii="Times New Roman" w:eastAsia="Times New Roman" w:hAnsi="Times New Roman" w:cs="Times New Roman"/>
          <w:color w:val="000000"/>
          <w:sz w:val="28"/>
          <w:szCs w:val="28"/>
          <w:lang w:val="uk-UA" w:eastAsia="ru-RU"/>
        </w:rPr>
        <w:t>Організація використання і пристосування об’єктів культурної спадщини.</w:t>
      </w:r>
    </w:p>
    <w:p w14:paraId="40DF8F9A" w14:textId="5279C007" w:rsidR="00FE4DE1" w:rsidRPr="008B6137" w:rsidRDefault="00FE4DE1" w:rsidP="00FE4DE1">
      <w:pPr>
        <w:widowControl w:val="0"/>
        <w:shd w:val="clear" w:color="auto" w:fill="FFFFFF"/>
        <w:autoSpaceDE w:val="0"/>
        <w:autoSpaceDN w:val="0"/>
        <w:adjustRightInd w:val="0"/>
        <w:spacing w:line="240" w:lineRule="auto"/>
        <w:ind w:firstLine="540"/>
        <w:jc w:val="both"/>
        <w:rPr>
          <w:rFonts w:ascii="Times New Roman" w:eastAsia="Times New Roman" w:hAnsi="Times New Roman" w:cs="Times New Roman"/>
          <w:color w:val="000000"/>
          <w:sz w:val="28"/>
          <w:szCs w:val="28"/>
          <w:lang w:val="uk-UA" w:eastAsia="ru-RU"/>
        </w:rPr>
      </w:pPr>
      <w:r w:rsidRPr="008B6137">
        <w:rPr>
          <w:rFonts w:ascii="Times New Roman" w:eastAsia="Times New Roman" w:hAnsi="Times New Roman" w:cs="Times New Roman"/>
          <w:color w:val="000000"/>
          <w:sz w:val="28"/>
          <w:szCs w:val="28"/>
          <w:lang w:val="uk-UA" w:eastAsia="ru-RU"/>
        </w:rPr>
        <w:t xml:space="preserve">Усі </w:t>
      </w:r>
      <w:r w:rsidRPr="008B6137">
        <w:rPr>
          <w:rFonts w:ascii="Times New Roman" w:eastAsia="Times New Roman" w:hAnsi="Times New Roman" w:cs="Times New Roman"/>
          <w:bCs/>
          <w:color w:val="000000"/>
          <w:sz w:val="28"/>
          <w:szCs w:val="28"/>
          <w:lang w:val="uk-UA" w:eastAsia="ru-RU"/>
        </w:rPr>
        <w:t xml:space="preserve">зазначені </w:t>
      </w:r>
      <w:r w:rsidRPr="008B6137">
        <w:rPr>
          <w:rFonts w:ascii="Times New Roman" w:eastAsia="Times New Roman" w:hAnsi="Times New Roman" w:cs="Times New Roman"/>
          <w:color w:val="000000"/>
          <w:sz w:val="28"/>
          <w:szCs w:val="28"/>
          <w:lang w:val="uk-UA" w:eastAsia="ru-RU"/>
        </w:rPr>
        <w:t xml:space="preserve">напрями реалізуються за участю та під контролем органів охорони </w:t>
      </w:r>
      <w:r w:rsidR="00021768" w:rsidRPr="008B6137">
        <w:rPr>
          <w:rFonts w:ascii="Times New Roman" w:eastAsia="Times New Roman" w:hAnsi="Times New Roman" w:cs="Times New Roman"/>
          <w:color w:val="000000"/>
          <w:sz w:val="28"/>
          <w:szCs w:val="28"/>
          <w:lang w:val="uk-UA" w:eastAsia="ru-RU"/>
        </w:rPr>
        <w:t>культурної спадщини, визначених</w:t>
      </w:r>
      <w:r w:rsidRPr="008B6137">
        <w:rPr>
          <w:rFonts w:ascii="Times New Roman" w:eastAsia="Times New Roman" w:hAnsi="Times New Roman" w:cs="Times New Roman"/>
          <w:color w:val="000000"/>
          <w:sz w:val="28"/>
          <w:szCs w:val="28"/>
          <w:lang w:val="uk-UA" w:eastAsia="ru-RU"/>
        </w:rPr>
        <w:t xml:space="preserve"> Законом України «Про охорону культурної спадщини».</w:t>
      </w:r>
    </w:p>
    <w:p w14:paraId="202A7A54" w14:textId="77777777" w:rsidR="00FC4244" w:rsidRPr="008B6137" w:rsidRDefault="00FC4244" w:rsidP="00FC4244">
      <w:pPr>
        <w:shd w:val="clear" w:color="auto" w:fill="FFFFFF"/>
        <w:spacing w:line="240" w:lineRule="auto"/>
        <w:ind w:firstLine="540"/>
        <w:jc w:val="both"/>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8"/>
          <w:szCs w:val="28"/>
          <w:lang w:val="uk-UA"/>
        </w:rPr>
        <w:t>Програма спрямована на забезпечення охорони та збереження пам’яток культурної спадщини, які  розміщені на території Львівської області.</w:t>
      </w:r>
    </w:p>
    <w:p w14:paraId="18A3B66F" w14:textId="7E967B63" w:rsidR="00FC4244" w:rsidRPr="008B6137" w:rsidRDefault="00FC4244" w:rsidP="00FC4244">
      <w:pPr>
        <w:shd w:val="clear" w:color="auto" w:fill="FFFFFF"/>
        <w:spacing w:line="240" w:lineRule="auto"/>
        <w:ind w:firstLine="540"/>
        <w:jc w:val="both"/>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lang w:val="uk-UA"/>
        </w:rPr>
        <w:t> </w:t>
      </w:r>
      <w:r w:rsidRPr="008B6137">
        <w:rPr>
          <w:rFonts w:ascii="Times New Roman" w:eastAsia="Times New Roman" w:hAnsi="Times New Roman" w:cs="Times New Roman"/>
          <w:color w:val="000000"/>
          <w:sz w:val="28"/>
          <w:szCs w:val="28"/>
          <w:lang w:val="uk-UA"/>
        </w:rPr>
        <w:t xml:space="preserve">Область має найбільшу в Україні кількість, різноманітність і високий рівень  збереження </w:t>
      </w:r>
      <w:r w:rsidR="00B943BA" w:rsidRPr="008B6137">
        <w:rPr>
          <w:rFonts w:ascii="Times New Roman" w:eastAsia="Times New Roman" w:hAnsi="Times New Roman" w:cs="Times New Roman"/>
          <w:color w:val="000000"/>
          <w:sz w:val="28"/>
          <w:szCs w:val="28"/>
          <w:lang w:val="uk-UA"/>
        </w:rPr>
        <w:t>об’єктів</w:t>
      </w:r>
      <w:r w:rsidRPr="008B6137">
        <w:rPr>
          <w:rFonts w:ascii="Times New Roman" w:eastAsia="Times New Roman" w:hAnsi="Times New Roman" w:cs="Times New Roman"/>
          <w:color w:val="000000"/>
          <w:sz w:val="28"/>
          <w:szCs w:val="28"/>
          <w:lang w:val="uk-UA"/>
        </w:rPr>
        <w:t xml:space="preserve"> історико-культурної спадщини. Характерні особливості – це ступінь збереженості та комплексності архітектурно-містобудівної й історико-культурної спадщини; історична значущість; категорія охорони, їх унікальність; наявність цінних історичних і природних ландшафтів</w:t>
      </w:r>
    </w:p>
    <w:p w14:paraId="5B9A8751" w14:textId="1D66A386" w:rsidR="00FC4244" w:rsidRPr="008B6137" w:rsidRDefault="00FC4244" w:rsidP="00FC4244">
      <w:pPr>
        <w:shd w:val="clear" w:color="auto" w:fill="FFFFFF"/>
        <w:spacing w:line="240" w:lineRule="auto"/>
        <w:ind w:firstLine="540"/>
        <w:jc w:val="both"/>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8"/>
          <w:szCs w:val="28"/>
          <w:lang w:val="uk-UA"/>
        </w:rPr>
        <w:t xml:space="preserve">Сьогодні на державному обліку перебуває 5150 пам’яток культурної спадщини області (з них 558 пам’яток національного значення): 3743 пам’ятки архітектури (з них 523 – національного значення), 636 пам’яток історії (з них 13 – національного значення), 223 пам’яток монументального мистецтва (з них 3 – національного значення), 486 пам’яток археології (з них 14 – національного </w:t>
      </w:r>
      <w:r w:rsidRPr="008B6137">
        <w:rPr>
          <w:rFonts w:ascii="Times New Roman" w:eastAsia="Times New Roman" w:hAnsi="Times New Roman" w:cs="Times New Roman"/>
          <w:color w:val="000000"/>
          <w:sz w:val="28"/>
          <w:szCs w:val="28"/>
          <w:lang w:val="uk-UA"/>
        </w:rPr>
        <w:lastRenderedPageBreak/>
        <w:t>значення</w:t>
      </w:r>
      <w:r w:rsidR="00BF1908" w:rsidRPr="008B6137">
        <w:rPr>
          <w:rFonts w:ascii="Times New Roman" w:eastAsia="Times New Roman" w:hAnsi="Times New Roman" w:cs="Times New Roman"/>
          <w:color w:val="000000"/>
          <w:sz w:val="28"/>
          <w:szCs w:val="28"/>
          <w:lang w:val="uk-UA"/>
        </w:rPr>
        <w:t xml:space="preserve">), 3 пам’ятки науки і техніки, </w:t>
      </w:r>
      <w:r w:rsidRPr="008B6137">
        <w:rPr>
          <w:rFonts w:ascii="Times New Roman" w:eastAsia="Times New Roman" w:hAnsi="Times New Roman" w:cs="Times New Roman"/>
          <w:color w:val="000000"/>
          <w:sz w:val="28"/>
          <w:szCs w:val="28"/>
          <w:lang w:val="uk-UA"/>
        </w:rPr>
        <w:t>59 пам’яток садово-паркового мистецтва (з них 5 – національного значення). </w:t>
      </w:r>
    </w:p>
    <w:p w14:paraId="52461F74" w14:textId="77777777" w:rsidR="00FC4244" w:rsidRPr="008B6137" w:rsidRDefault="00FC4244" w:rsidP="00FC4244">
      <w:pPr>
        <w:spacing w:line="240" w:lineRule="auto"/>
        <w:ind w:firstLine="540"/>
        <w:jc w:val="both"/>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8"/>
          <w:szCs w:val="28"/>
          <w:lang w:val="uk-UA"/>
        </w:rPr>
        <w:t xml:space="preserve">До затвердженого </w:t>
      </w:r>
      <w:hyperlink r:id="rId8" w:history="1">
        <w:r w:rsidRPr="008B6137">
          <w:rPr>
            <w:rFonts w:ascii="Times New Roman" w:eastAsia="Times New Roman" w:hAnsi="Times New Roman" w:cs="Times New Roman"/>
            <w:color w:val="000000"/>
            <w:sz w:val="28"/>
            <w:szCs w:val="28"/>
            <w:shd w:val="clear" w:color="auto" w:fill="FFFFFF"/>
            <w:lang w:val="uk-UA"/>
          </w:rPr>
          <w:t>постановою Кабінету Міністрів України від 26.07.2001 № 878</w:t>
        </w:r>
      </w:hyperlink>
      <w:r w:rsidRPr="008B6137">
        <w:rPr>
          <w:rFonts w:ascii="Times New Roman" w:eastAsia="Times New Roman" w:hAnsi="Times New Roman" w:cs="Times New Roman"/>
          <w:color w:val="000000"/>
          <w:sz w:val="28"/>
          <w:szCs w:val="28"/>
          <w:lang w:val="uk-UA"/>
        </w:rPr>
        <w:t xml:space="preserve"> Списку історичних населених місць України </w:t>
      </w:r>
      <w:proofErr w:type="spellStart"/>
      <w:r w:rsidRPr="008B6137">
        <w:rPr>
          <w:rFonts w:ascii="Times New Roman" w:eastAsia="Times New Roman" w:hAnsi="Times New Roman" w:cs="Times New Roman"/>
          <w:color w:val="000000"/>
          <w:sz w:val="28"/>
          <w:szCs w:val="28"/>
          <w:lang w:val="uk-UA"/>
        </w:rPr>
        <w:t>внесено</w:t>
      </w:r>
      <w:proofErr w:type="spellEnd"/>
      <w:r w:rsidRPr="008B6137">
        <w:rPr>
          <w:rFonts w:ascii="Times New Roman" w:eastAsia="Times New Roman" w:hAnsi="Times New Roman" w:cs="Times New Roman"/>
          <w:color w:val="000000"/>
          <w:sz w:val="28"/>
          <w:szCs w:val="28"/>
          <w:lang w:val="uk-UA"/>
        </w:rPr>
        <w:t>  55 міст і селищ, які розташовані у Львівській області</w:t>
      </w:r>
      <w:r w:rsidRPr="008B6137">
        <w:rPr>
          <w:rFonts w:ascii="Times New Roman" w:eastAsia="Times New Roman" w:hAnsi="Times New Roman" w:cs="Times New Roman"/>
          <w:color w:val="000000"/>
          <w:sz w:val="20"/>
          <w:szCs w:val="20"/>
          <w:lang w:val="uk-UA"/>
        </w:rPr>
        <w:t>. </w:t>
      </w:r>
    </w:p>
    <w:p w14:paraId="67319262" w14:textId="77777777" w:rsidR="00FC4244" w:rsidRPr="008B6137" w:rsidRDefault="00FC4244" w:rsidP="00FC4244">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b/>
          <w:bCs/>
          <w:color w:val="000000"/>
          <w:sz w:val="28"/>
          <w:szCs w:val="28"/>
          <w:lang w:val="uk-UA"/>
        </w:rPr>
        <w:t>Список історичних міст України у Львівській області</w:t>
      </w:r>
    </w:p>
    <w:p w14:paraId="73C9B35B" w14:textId="77777777" w:rsidR="00FC4244" w:rsidRPr="008B6137" w:rsidRDefault="00FC4244" w:rsidP="00FC4244">
      <w:pPr>
        <w:spacing w:line="240" w:lineRule="auto"/>
        <w:rPr>
          <w:rFonts w:ascii="Times New Roman" w:eastAsia="Times New Roman" w:hAnsi="Times New Roman" w:cs="Times New Roman"/>
          <w:sz w:val="24"/>
          <w:szCs w:val="24"/>
          <w:lang w:val="uk-UA"/>
        </w:rPr>
      </w:pPr>
    </w:p>
    <w:tbl>
      <w:tblPr>
        <w:tblW w:w="0" w:type="auto"/>
        <w:tblCellMar>
          <w:top w:w="15" w:type="dxa"/>
          <w:left w:w="15" w:type="dxa"/>
          <w:bottom w:w="15" w:type="dxa"/>
          <w:right w:w="15" w:type="dxa"/>
        </w:tblCellMar>
        <w:tblLook w:val="04A0" w:firstRow="1" w:lastRow="0" w:firstColumn="1" w:lastColumn="0" w:noHBand="0" w:noVBand="1"/>
      </w:tblPr>
      <w:tblGrid>
        <w:gridCol w:w="849"/>
        <w:gridCol w:w="3968"/>
        <w:gridCol w:w="4814"/>
      </w:tblGrid>
      <w:tr w:rsidR="00FC4244" w:rsidRPr="008B6137" w14:paraId="087E8826"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BF2B0A2"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b/>
                <w:bCs/>
                <w:color w:val="000000"/>
                <w:sz w:val="24"/>
                <w:szCs w:val="24"/>
                <w:lang w:val="uk-UA"/>
              </w:rPr>
              <w:t>№ п/п</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86EF305"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b/>
                <w:bCs/>
                <w:color w:val="000000"/>
                <w:sz w:val="24"/>
                <w:szCs w:val="24"/>
                <w:lang w:val="uk-UA"/>
              </w:rPr>
              <w:t>Назва історичного населеного місця</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36DDB2F"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b/>
                <w:bCs/>
                <w:color w:val="000000"/>
                <w:sz w:val="24"/>
                <w:szCs w:val="24"/>
                <w:lang w:val="uk-UA"/>
              </w:rPr>
              <w:t>Дата заснування або першої писемної згадки</w:t>
            </w:r>
          </w:p>
        </w:tc>
      </w:tr>
      <w:tr w:rsidR="00FC4244" w:rsidRPr="008B6137" w14:paraId="501A1C3C" w14:textId="77777777" w:rsidTr="00BF1908">
        <w:trPr>
          <w:trHeight w:val="40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939C6C2"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88B0015"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м. </w:t>
            </w:r>
            <w:hyperlink r:id="rId9" w:history="1">
              <w:r w:rsidRPr="008B6137">
                <w:rPr>
                  <w:rFonts w:ascii="Times New Roman" w:eastAsia="Times New Roman" w:hAnsi="Times New Roman" w:cs="Times New Roman"/>
                  <w:color w:val="000000"/>
                  <w:sz w:val="20"/>
                  <w:szCs w:val="20"/>
                  <w:u w:val="single"/>
                  <w:lang w:val="uk-UA"/>
                </w:rPr>
                <w:t>Львів</w:t>
              </w:r>
            </w:hyperlink>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78EE5FE"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1256 рік</w:t>
            </w:r>
          </w:p>
        </w:tc>
      </w:tr>
      <w:tr w:rsidR="00FC4244" w:rsidRPr="008B6137" w14:paraId="1419BAE9"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4BA1745"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21B7401"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м. </w:t>
            </w:r>
            <w:proofErr w:type="spellStart"/>
            <w:r w:rsidR="00DC0E02">
              <w:rPr>
                <w:rFonts w:ascii="Times New Roman" w:eastAsia="Times New Roman" w:hAnsi="Times New Roman" w:cs="Times New Roman"/>
                <w:color w:val="000000"/>
                <w:sz w:val="20"/>
                <w:szCs w:val="20"/>
                <w:u w:val="single"/>
                <w:lang w:val="uk-UA"/>
              </w:rPr>
              <w:fldChar w:fldCharType="begin"/>
            </w:r>
            <w:r w:rsidR="00DC0E02">
              <w:rPr>
                <w:rFonts w:ascii="Times New Roman" w:eastAsia="Times New Roman" w:hAnsi="Times New Roman" w:cs="Times New Roman"/>
                <w:color w:val="000000"/>
                <w:sz w:val="20"/>
                <w:szCs w:val="20"/>
                <w:u w:val="single"/>
                <w:lang w:val="uk-UA"/>
              </w:rPr>
              <w:instrText xml:space="preserve"> HYPERLINK "https://uk.wikipedia.org/wiki/%D0%91%D0%B5%D0%BB%D0%B7" </w:instrText>
            </w:r>
            <w:r w:rsidR="00DC0E02">
              <w:rPr>
                <w:rFonts w:ascii="Times New Roman" w:eastAsia="Times New Roman" w:hAnsi="Times New Roman" w:cs="Times New Roman"/>
                <w:color w:val="000000"/>
                <w:sz w:val="20"/>
                <w:szCs w:val="20"/>
                <w:u w:val="single"/>
                <w:lang w:val="uk-UA"/>
              </w:rPr>
              <w:fldChar w:fldCharType="separate"/>
            </w:r>
            <w:r w:rsidRPr="008B6137">
              <w:rPr>
                <w:rFonts w:ascii="Times New Roman" w:eastAsia="Times New Roman" w:hAnsi="Times New Roman" w:cs="Times New Roman"/>
                <w:color w:val="000000"/>
                <w:sz w:val="20"/>
                <w:szCs w:val="20"/>
                <w:u w:val="single"/>
                <w:lang w:val="uk-UA"/>
              </w:rPr>
              <w:t>Белз</w:t>
            </w:r>
            <w:proofErr w:type="spellEnd"/>
            <w:r w:rsidR="00DC0E02">
              <w:rPr>
                <w:rFonts w:ascii="Times New Roman" w:eastAsia="Times New Roman" w:hAnsi="Times New Roman" w:cs="Times New Roman"/>
                <w:color w:val="000000"/>
                <w:sz w:val="20"/>
                <w:szCs w:val="20"/>
                <w:u w:val="single"/>
                <w:lang w:val="uk-UA"/>
              </w:rPr>
              <w:fldChar w:fldCharType="end"/>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23E1E36"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1031 рік</w:t>
            </w:r>
          </w:p>
        </w:tc>
      </w:tr>
      <w:tr w:rsidR="00FC4244" w:rsidRPr="008B6137" w14:paraId="32DCC0A2"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A244673"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CAF8066"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м. </w:t>
            </w:r>
            <w:proofErr w:type="spellStart"/>
            <w:r w:rsidR="00DC0E02">
              <w:rPr>
                <w:rFonts w:ascii="Times New Roman" w:eastAsia="Times New Roman" w:hAnsi="Times New Roman" w:cs="Times New Roman"/>
                <w:color w:val="000000"/>
                <w:sz w:val="20"/>
                <w:szCs w:val="20"/>
                <w:u w:val="single"/>
                <w:lang w:val="uk-UA"/>
              </w:rPr>
              <w:fldChar w:fldCharType="begin"/>
            </w:r>
            <w:r w:rsidR="00DC0E02">
              <w:rPr>
                <w:rFonts w:ascii="Times New Roman" w:eastAsia="Times New Roman" w:hAnsi="Times New Roman" w:cs="Times New Roman"/>
                <w:color w:val="000000"/>
                <w:sz w:val="20"/>
                <w:szCs w:val="20"/>
                <w:u w:val="single"/>
                <w:lang w:val="uk-UA"/>
              </w:rPr>
              <w:instrText xml:space="preserve"> HYPERLINK "https://uk.wikipedia.org/wiki/%D0%91%D1%96%D0%B1%D1%80%D0%BA%D0%B0" </w:instrText>
            </w:r>
            <w:r w:rsidR="00DC0E02">
              <w:rPr>
                <w:rFonts w:ascii="Times New Roman" w:eastAsia="Times New Roman" w:hAnsi="Times New Roman" w:cs="Times New Roman"/>
                <w:color w:val="000000"/>
                <w:sz w:val="20"/>
                <w:szCs w:val="20"/>
                <w:u w:val="single"/>
                <w:lang w:val="uk-UA"/>
              </w:rPr>
              <w:fldChar w:fldCharType="separate"/>
            </w:r>
            <w:r w:rsidRPr="008B6137">
              <w:rPr>
                <w:rFonts w:ascii="Times New Roman" w:eastAsia="Times New Roman" w:hAnsi="Times New Roman" w:cs="Times New Roman"/>
                <w:color w:val="000000"/>
                <w:sz w:val="20"/>
                <w:szCs w:val="20"/>
                <w:u w:val="single"/>
                <w:lang w:val="uk-UA"/>
              </w:rPr>
              <w:t>Бібрка</w:t>
            </w:r>
            <w:proofErr w:type="spellEnd"/>
            <w:r w:rsidR="00DC0E02">
              <w:rPr>
                <w:rFonts w:ascii="Times New Roman" w:eastAsia="Times New Roman" w:hAnsi="Times New Roman" w:cs="Times New Roman"/>
                <w:color w:val="000000"/>
                <w:sz w:val="20"/>
                <w:szCs w:val="20"/>
                <w:u w:val="single"/>
                <w:lang w:val="uk-UA"/>
              </w:rPr>
              <w:fldChar w:fldCharType="end"/>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3DD7BA2"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1211 рік</w:t>
            </w:r>
          </w:p>
        </w:tc>
      </w:tr>
      <w:tr w:rsidR="00FC4244" w:rsidRPr="008B6137" w14:paraId="3080FC09"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9D6C4F7"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F4F27D3"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м. </w:t>
            </w:r>
            <w:hyperlink r:id="rId10" w:history="1">
              <w:r w:rsidRPr="008B6137">
                <w:rPr>
                  <w:rFonts w:ascii="Times New Roman" w:eastAsia="Times New Roman" w:hAnsi="Times New Roman" w:cs="Times New Roman"/>
                  <w:color w:val="000000"/>
                  <w:sz w:val="20"/>
                  <w:szCs w:val="20"/>
                  <w:u w:val="single"/>
                  <w:lang w:val="uk-UA"/>
                </w:rPr>
                <w:t>Борислав</w:t>
              </w:r>
            </w:hyperlink>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AB7994D"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XIV століття</w:t>
            </w:r>
          </w:p>
        </w:tc>
      </w:tr>
      <w:tr w:rsidR="00FC4244" w:rsidRPr="008B6137" w14:paraId="3CBF4D61"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F51AFAC"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BCD417C"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м. </w:t>
            </w:r>
            <w:hyperlink r:id="rId11" w:history="1">
              <w:r w:rsidRPr="008B6137">
                <w:rPr>
                  <w:rFonts w:ascii="Times New Roman" w:eastAsia="Times New Roman" w:hAnsi="Times New Roman" w:cs="Times New Roman"/>
                  <w:color w:val="000000"/>
                  <w:sz w:val="20"/>
                  <w:szCs w:val="20"/>
                  <w:u w:val="single"/>
                  <w:lang w:val="uk-UA"/>
                </w:rPr>
                <w:t>Броди</w:t>
              </w:r>
            </w:hyperlink>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C561061"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1084 рік</w:t>
            </w:r>
          </w:p>
        </w:tc>
      </w:tr>
      <w:tr w:rsidR="00FC4244" w:rsidRPr="008B6137" w14:paraId="0F99F8F4"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2084AB2"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3265AF0"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смт </w:t>
            </w:r>
            <w:proofErr w:type="spellStart"/>
            <w:r w:rsidR="00DC0E02">
              <w:rPr>
                <w:rFonts w:ascii="Times New Roman" w:eastAsia="Times New Roman" w:hAnsi="Times New Roman" w:cs="Times New Roman"/>
                <w:color w:val="000000"/>
                <w:sz w:val="20"/>
                <w:szCs w:val="20"/>
                <w:u w:val="single"/>
                <w:lang w:val="uk-UA"/>
              </w:rPr>
              <w:fldChar w:fldCharType="begin"/>
            </w:r>
            <w:r w:rsidR="00DC0E02">
              <w:rPr>
                <w:rFonts w:ascii="Times New Roman" w:eastAsia="Times New Roman" w:hAnsi="Times New Roman" w:cs="Times New Roman"/>
                <w:color w:val="000000"/>
                <w:sz w:val="20"/>
                <w:szCs w:val="20"/>
                <w:u w:val="single"/>
                <w:lang w:val="uk-UA"/>
              </w:rPr>
              <w:instrText xml:space="preserve"> HYPERLINK "https://uk.wikipedia.org/wiki/%D0%91%D1%80%D1%8E%D1%85%D0%BE%D0%B2%D0%B8%D1%87%D1%96_(%D1%81%D0%BC%D1%82)" </w:instrText>
            </w:r>
            <w:r w:rsidR="00DC0E02">
              <w:rPr>
                <w:rFonts w:ascii="Times New Roman" w:eastAsia="Times New Roman" w:hAnsi="Times New Roman" w:cs="Times New Roman"/>
                <w:color w:val="000000"/>
                <w:sz w:val="20"/>
                <w:szCs w:val="20"/>
                <w:u w:val="single"/>
                <w:lang w:val="uk-UA"/>
              </w:rPr>
              <w:fldChar w:fldCharType="separate"/>
            </w:r>
            <w:r w:rsidRPr="008B6137">
              <w:rPr>
                <w:rFonts w:ascii="Times New Roman" w:eastAsia="Times New Roman" w:hAnsi="Times New Roman" w:cs="Times New Roman"/>
                <w:color w:val="000000"/>
                <w:sz w:val="20"/>
                <w:szCs w:val="20"/>
                <w:u w:val="single"/>
                <w:lang w:val="uk-UA"/>
              </w:rPr>
              <w:t>Брюховичі</w:t>
            </w:r>
            <w:proofErr w:type="spellEnd"/>
            <w:r w:rsidR="00DC0E02">
              <w:rPr>
                <w:rFonts w:ascii="Times New Roman" w:eastAsia="Times New Roman" w:hAnsi="Times New Roman" w:cs="Times New Roman"/>
                <w:color w:val="000000"/>
                <w:sz w:val="20"/>
                <w:szCs w:val="20"/>
                <w:u w:val="single"/>
                <w:lang w:val="uk-UA"/>
              </w:rPr>
              <w:fldChar w:fldCharType="end"/>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17BA5F1"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XV століття</w:t>
            </w:r>
          </w:p>
        </w:tc>
      </w:tr>
      <w:tr w:rsidR="00FC4244" w:rsidRPr="008B6137" w14:paraId="20D530E4"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0F0596C"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FA3413A"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м. </w:t>
            </w:r>
            <w:proofErr w:type="spellStart"/>
            <w:r w:rsidR="00DC0E02">
              <w:rPr>
                <w:rFonts w:ascii="Times New Roman" w:eastAsia="Times New Roman" w:hAnsi="Times New Roman" w:cs="Times New Roman"/>
                <w:color w:val="000000"/>
                <w:sz w:val="20"/>
                <w:szCs w:val="20"/>
                <w:u w:val="single"/>
                <w:lang w:val="uk-UA"/>
              </w:rPr>
              <w:fldChar w:fldCharType="begin"/>
            </w:r>
            <w:r w:rsidR="00DC0E02">
              <w:rPr>
                <w:rFonts w:ascii="Times New Roman" w:eastAsia="Times New Roman" w:hAnsi="Times New Roman" w:cs="Times New Roman"/>
                <w:color w:val="000000"/>
                <w:sz w:val="20"/>
                <w:szCs w:val="20"/>
                <w:u w:val="single"/>
                <w:lang w:val="uk-UA"/>
              </w:rPr>
              <w:instrText xml:space="preserve"> HYPERLINK "https://uk.wikipedia.org/wiki/%D0%91%D1%83%D1%81%D1%8C%D0%BA" </w:instrText>
            </w:r>
            <w:r w:rsidR="00DC0E02">
              <w:rPr>
                <w:rFonts w:ascii="Times New Roman" w:eastAsia="Times New Roman" w:hAnsi="Times New Roman" w:cs="Times New Roman"/>
                <w:color w:val="000000"/>
                <w:sz w:val="20"/>
                <w:szCs w:val="20"/>
                <w:u w:val="single"/>
                <w:lang w:val="uk-UA"/>
              </w:rPr>
              <w:fldChar w:fldCharType="separate"/>
            </w:r>
            <w:r w:rsidRPr="008B6137">
              <w:rPr>
                <w:rFonts w:ascii="Times New Roman" w:eastAsia="Times New Roman" w:hAnsi="Times New Roman" w:cs="Times New Roman"/>
                <w:color w:val="000000"/>
                <w:sz w:val="20"/>
                <w:szCs w:val="20"/>
                <w:u w:val="single"/>
                <w:lang w:val="uk-UA"/>
              </w:rPr>
              <w:t>Буськ</w:t>
            </w:r>
            <w:proofErr w:type="spellEnd"/>
            <w:r w:rsidR="00DC0E02">
              <w:rPr>
                <w:rFonts w:ascii="Times New Roman" w:eastAsia="Times New Roman" w:hAnsi="Times New Roman" w:cs="Times New Roman"/>
                <w:color w:val="000000"/>
                <w:sz w:val="20"/>
                <w:szCs w:val="20"/>
                <w:u w:val="single"/>
                <w:lang w:val="uk-UA"/>
              </w:rPr>
              <w:fldChar w:fldCharType="end"/>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50A225D"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1097 рік</w:t>
            </w:r>
          </w:p>
        </w:tc>
      </w:tr>
      <w:tr w:rsidR="00FC4244" w:rsidRPr="008B6137" w14:paraId="08E0ACB7"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DC14BE8"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B89DC25"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смт </w:t>
            </w:r>
            <w:hyperlink r:id="rId12" w:history="1">
              <w:r w:rsidRPr="008B6137">
                <w:rPr>
                  <w:rFonts w:ascii="Times New Roman" w:eastAsia="Times New Roman" w:hAnsi="Times New Roman" w:cs="Times New Roman"/>
                  <w:color w:val="000000"/>
                  <w:sz w:val="20"/>
                  <w:szCs w:val="20"/>
                  <w:u w:val="single"/>
                  <w:lang w:val="uk-UA"/>
                </w:rPr>
                <w:t xml:space="preserve">Великий </w:t>
              </w:r>
              <w:proofErr w:type="spellStart"/>
              <w:r w:rsidRPr="008B6137">
                <w:rPr>
                  <w:rFonts w:ascii="Times New Roman" w:eastAsia="Times New Roman" w:hAnsi="Times New Roman" w:cs="Times New Roman"/>
                  <w:color w:val="000000"/>
                  <w:sz w:val="20"/>
                  <w:szCs w:val="20"/>
                  <w:u w:val="single"/>
                  <w:lang w:val="uk-UA"/>
                </w:rPr>
                <w:t>Любінь</w:t>
              </w:r>
              <w:proofErr w:type="spellEnd"/>
            </w:hyperlink>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2CF619E"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XIII століття</w:t>
            </w:r>
          </w:p>
        </w:tc>
      </w:tr>
      <w:tr w:rsidR="00FC4244" w:rsidRPr="008B6137" w14:paraId="0BA0E5A3"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E4E9271"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754C81A"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м. </w:t>
            </w:r>
            <w:hyperlink r:id="rId13" w:history="1">
              <w:r w:rsidRPr="008B6137">
                <w:rPr>
                  <w:rFonts w:ascii="Times New Roman" w:eastAsia="Times New Roman" w:hAnsi="Times New Roman" w:cs="Times New Roman"/>
                  <w:color w:val="000000"/>
                  <w:sz w:val="20"/>
                  <w:szCs w:val="20"/>
                  <w:u w:val="single"/>
                  <w:lang w:val="uk-UA"/>
                </w:rPr>
                <w:t>Великі Мости</w:t>
              </w:r>
            </w:hyperlink>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A8D5920"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кінець XV століття</w:t>
            </w:r>
          </w:p>
        </w:tc>
      </w:tr>
      <w:tr w:rsidR="00FC4244" w:rsidRPr="008B6137" w14:paraId="633CCA44"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965CDB"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17511B4"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м. </w:t>
            </w:r>
            <w:hyperlink r:id="rId14" w:history="1">
              <w:r w:rsidRPr="008B6137">
                <w:rPr>
                  <w:rFonts w:ascii="Times New Roman" w:eastAsia="Times New Roman" w:hAnsi="Times New Roman" w:cs="Times New Roman"/>
                  <w:color w:val="000000"/>
                  <w:sz w:val="20"/>
                  <w:szCs w:val="20"/>
                  <w:u w:val="single"/>
                  <w:lang w:val="uk-UA"/>
                </w:rPr>
                <w:t>Винники</w:t>
              </w:r>
            </w:hyperlink>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334FF8E"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XIII століття</w:t>
            </w:r>
          </w:p>
        </w:tc>
      </w:tr>
      <w:tr w:rsidR="00FC4244" w:rsidRPr="008B6137" w14:paraId="191A2578"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E28912F"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55682ED"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м. </w:t>
            </w:r>
            <w:proofErr w:type="spellStart"/>
            <w:r w:rsidR="00DC0E02">
              <w:rPr>
                <w:rFonts w:ascii="Times New Roman" w:eastAsia="Times New Roman" w:hAnsi="Times New Roman" w:cs="Times New Roman"/>
                <w:color w:val="000000"/>
                <w:sz w:val="20"/>
                <w:szCs w:val="20"/>
                <w:u w:val="single"/>
                <w:lang w:val="uk-UA"/>
              </w:rPr>
              <w:fldChar w:fldCharType="begin"/>
            </w:r>
            <w:r w:rsidR="00DC0E02">
              <w:rPr>
                <w:rFonts w:ascii="Times New Roman" w:eastAsia="Times New Roman" w:hAnsi="Times New Roman" w:cs="Times New Roman"/>
                <w:color w:val="000000"/>
                <w:sz w:val="20"/>
                <w:szCs w:val="20"/>
                <w:u w:val="single"/>
                <w:lang w:val="uk-UA"/>
              </w:rPr>
              <w:instrText xml:space="preserve"> HYPERLINK "https://uk.wikipedia.org/wiki/%D0%93%D0%BB%D0%B8%D0%BD%D1%8F%D0%BD%D0%B8" </w:instrText>
            </w:r>
            <w:r w:rsidR="00DC0E02">
              <w:rPr>
                <w:rFonts w:ascii="Times New Roman" w:eastAsia="Times New Roman" w:hAnsi="Times New Roman" w:cs="Times New Roman"/>
                <w:color w:val="000000"/>
                <w:sz w:val="20"/>
                <w:szCs w:val="20"/>
                <w:u w:val="single"/>
                <w:lang w:val="uk-UA"/>
              </w:rPr>
              <w:fldChar w:fldCharType="separate"/>
            </w:r>
            <w:r w:rsidRPr="008B6137">
              <w:rPr>
                <w:rFonts w:ascii="Times New Roman" w:eastAsia="Times New Roman" w:hAnsi="Times New Roman" w:cs="Times New Roman"/>
                <w:color w:val="000000"/>
                <w:sz w:val="20"/>
                <w:szCs w:val="20"/>
                <w:u w:val="single"/>
                <w:lang w:val="uk-UA"/>
              </w:rPr>
              <w:t>Глиняни</w:t>
            </w:r>
            <w:proofErr w:type="spellEnd"/>
            <w:r w:rsidR="00DC0E02">
              <w:rPr>
                <w:rFonts w:ascii="Times New Roman" w:eastAsia="Times New Roman" w:hAnsi="Times New Roman" w:cs="Times New Roman"/>
                <w:color w:val="000000"/>
                <w:sz w:val="20"/>
                <w:szCs w:val="20"/>
                <w:u w:val="single"/>
                <w:lang w:val="uk-UA"/>
              </w:rPr>
              <w:fldChar w:fldCharType="end"/>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2E9A98C"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1379 рік</w:t>
            </w:r>
          </w:p>
        </w:tc>
      </w:tr>
      <w:tr w:rsidR="00FC4244" w:rsidRPr="008B6137" w14:paraId="06314936"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B1C3C9F"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54E52F1"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смт </w:t>
            </w:r>
            <w:proofErr w:type="spellStart"/>
            <w:r w:rsidR="00DC0E02">
              <w:rPr>
                <w:rFonts w:ascii="Times New Roman" w:eastAsia="Times New Roman" w:hAnsi="Times New Roman" w:cs="Times New Roman"/>
                <w:color w:val="000000"/>
                <w:sz w:val="20"/>
                <w:szCs w:val="20"/>
                <w:u w:val="single"/>
                <w:lang w:val="uk-UA"/>
              </w:rPr>
              <w:fldChar w:fldCharType="begin"/>
            </w:r>
            <w:r w:rsidR="00DC0E02">
              <w:rPr>
                <w:rFonts w:ascii="Times New Roman" w:eastAsia="Times New Roman" w:hAnsi="Times New Roman" w:cs="Times New Roman"/>
                <w:color w:val="000000"/>
                <w:sz w:val="20"/>
                <w:szCs w:val="20"/>
                <w:u w:val="single"/>
                <w:lang w:val="uk-UA"/>
              </w:rPr>
              <w:instrText xml:space="preserve"> HYPERLINK "https://uk.wikipedia.org/wiki/%D0%93%D0%BD%D1%96%D0%B7%D0%B4%D0%B8%D1%87%D1%96%D0%B2" </w:instrText>
            </w:r>
            <w:r w:rsidR="00DC0E02">
              <w:rPr>
                <w:rFonts w:ascii="Times New Roman" w:eastAsia="Times New Roman" w:hAnsi="Times New Roman" w:cs="Times New Roman"/>
                <w:color w:val="000000"/>
                <w:sz w:val="20"/>
                <w:szCs w:val="20"/>
                <w:u w:val="single"/>
                <w:lang w:val="uk-UA"/>
              </w:rPr>
              <w:fldChar w:fldCharType="separate"/>
            </w:r>
            <w:r w:rsidRPr="008B6137">
              <w:rPr>
                <w:rFonts w:ascii="Times New Roman" w:eastAsia="Times New Roman" w:hAnsi="Times New Roman" w:cs="Times New Roman"/>
                <w:color w:val="000000"/>
                <w:sz w:val="20"/>
                <w:szCs w:val="20"/>
                <w:u w:val="single"/>
                <w:lang w:val="uk-UA"/>
              </w:rPr>
              <w:t>Гніздичів</w:t>
            </w:r>
            <w:proofErr w:type="spellEnd"/>
            <w:r w:rsidR="00DC0E02">
              <w:rPr>
                <w:rFonts w:ascii="Times New Roman" w:eastAsia="Times New Roman" w:hAnsi="Times New Roman" w:cs="Times New Roman"/>
                <w:color w:val="000000"/>
                <w:sz w:val="20"/>
                <w:szCs w:val="20"/>
                <w:u w:val="single"/>
                <w:lang w:val="uk-UA"/>
              </w:rPr>
              <w:fldChar w:fldCharType="end"/>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8D09D59"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1491 рік</w:t>
            </w:r>
          </w:p>
        </w:tc>
      </w:tr>
      <w:tr w:rsidR="00FC4244" w:rsidRPr="008B6137" w14:paraId="6278B895"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D242FB"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C607106"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м. </w:t>
            </w:r>
            <w:hyperlink r:id="rId15" w:history="1">
              <w:r w:rsidRPr="008B6137">
                <w:rPr>
                  <w:rFonts w:ascii="Times New Roman" w:eastAsia="Times New Roman" w:hAnsi="Times New Roman" w:cs="Times New Roman"/>
                  <w:color w:val="000000"/>
                  <w:sz w:val="20"/>
                  <w:szCs w:val="20"/>
                  <w:u w:val="single"/>
                  <w:lang w:val="uk-UA"/>
                </w:rPr>
                <w:t>Городок</w:t>
              </w:r>
            </w:hyperlink>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ADCC4DA"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1213 рік</w:t>
            </w:r>
          </w:p>
        </w:tc>
      </w:tr>
      <w:tr w:rsidR="00FC4244" w:rsidRPr="008B6137" w14:paraId="6D30F1FB"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C4E20B8"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C49FE98"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м. </w:t>
            </w:r>
            <w:proofErr w:type="spellStart"/>
            <w:r w:rsidR="00DC0E02">
              <w:rPr>
                <w:rFonts w:ascii="Times New Roman" w:eastAsia="Times New Roman" w:hAnsi="Times New Roman" w:cs="Times New Roman"/>
                <w:color w:val="000000"/>
                <w:sz w:val="20"/>
                <w:szCs w:val="20"/>
                <w:u w:val="single"/>
                <w:lang w:val="uk-UA"/>
              </w:rPr>
              <w:fldChar w:fldCharType="begin"/>
            </w:r>
            <w:r w:rsidR="00DC0E02">
              <w:rPr>
                <w:rFonts w:ascii="Times New Roman" w:eastAsia="Times New Roman" w:hAnsi="Times New Roman" w:cs="Times New Roman"/>
                <w:color w:val="000000"/>
                <w:sz w:val="20"/>
                <w:szCs w:val="20"/>
                <w:u w:val="single"/>
                <w:lang w:val="uk-UA"/>
              </w:rPr>
              <w:instrText xml:space="preserve"> HYPERLINK "https://uk.wikipedia.org/wiki/%D0%94%D0%BE%D0%B1%D1%80%D0%BE%D0%BC%D0%B8%D0%BB%D1%8C" </w:instrText>
            </w:r>
            <w:r w:rsidR="00DC0E02">
              <w:rPr>
                <w:rFonts w:ascii="Times New Roman" w:eastAsia="Times New Roman" w:hAnsi="Times New Roman" w:cs="Times New Roman"/>
                <w:color w:val="000000"/>
                <w:sz w:val="20"/>
                <w:szCs w:val="20"/>
                <w:u w:val="single"/>
                <w:lang w:val="uk-UA"/>
              </w:rPr>
              <w:fldChar w:fldCharType="separate"/>
            </w:r>
            <w:r w:rsidRPr="008B6137">
              <w:rPr>
                <w:rFonts w:ascii="Times New Roman" w:eastAsia="Times New Roman" w:hAnsi="Times New Roman" w:cs="Times New Roman"/>
                <w:color w:val="000000"/>
                <w:sz w:val="20"/>
                <w:szCs w:val="20"/>
                <w:u w:val="single"/>
                <w:lang w:val="uk-UA"/>
              </w:rPr>
              <w:t>Добромиль</w:t>
            </w:r>
            <w:proofErr w:type="spellEnd"/>
            <w:r w:rsidR="00DC0E02">
              <w:rPr>
                <w:rFonts w:ascii="Times New Roman" w:eastAsia="Times New Roman" w:hAnsi="Times New Roman" w:cs="Times New Roman"/>
                <w:color w:val="000000"/>
                <w:sz w:val="20"/>
                <w:szCs w:val="20"/>
                <w:u w:val="single"/>
                <w:lang w:val="uk-UA"/>
              </w:rPr>
              <w:fldChar w:fldCharType="end"/>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DB8FF8F"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1374 рік</w:t>
            </w:r>
          </w:p>
        </w:tc>
      </w:tr>
      <w:tr w:rsidR="00FC4244" w:rsidRPr="008B6137" w14:paraId="0FDEC122"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9C00CB8"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7B49CED"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м. </w:t>
            </w:r>
            <w:hyperlink r:id="rId16" w:history="1">
              <w:r w:rsidRPr="008B6137">
                <w:rPr>
                  <w:rFonts w:ascii="Times New Roman" w:eastAsia="Times New Roman" w:hAnsi="Times New Roman" w:cs="Times New Roman"/>
                  <w:color w:val="000000"/>
                  <w:sz w:val="20"/>
                  <w:szCs w:val="20"/>
                  <w:u w:val="single"/>
                  <w:lang w:val="uk-UA"/>
                </w:rPr>
                <w:t>Дрогобич</w:t>
              </w:r>
            </w:hyperlink>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6F4FEC5"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1106 рік</w:t>
            </w:r>
          </w:p>
        </w:tc>
      </w:tr>
      <w:tr w:rsidR="00FC4244" w:rsidRPr="008B6137" w14:paraId="5F205714"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FA3E89A"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E1F3F12"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м. </w:t>
            </w:r>
            <w:proofErr w:type="spellStart"/>
            <w:r w:rsidR="00DC0E02">
              <w:rPr>
                <w:rFonts w:ascii="Times New Roman" w:eastAsia="Times New Roman" w:hAnsi="Times New Roman" w:cs="Times New Roman"/>
                <w:color w:val="000000"/>
                <w:sz w:val="20"/>
                <w:szCs w:val="20"/>
                <w:u w:val="single"/>
                <w:lang w:val="uk-UA"/>
              </w:rPr>
              <w:fldChar w:fldCharType="begin"/>
            </w:r>
            <w:r w:rsidR="00DC0E02">
              <w:rPr>
                <w:rFonts w:ascii="Times New Roman" w:eastAsia="Times New Roman" w:hAnsi="Times New Roman" w:cs="Times New Roman"/>
                <w:color w:val="000000"/>
                <w:sz w:val="20"/>
                <w:szCs w:val="20"/>
                <w:u w:val="single"/>
                <w:lang w:val="uk-UA"/>
              </w:rPr>
              <w:instrText xml:space="preserve"> HYPERLINK "https://uk.wikipedia.org/wiki/%D0%94%D1%83%D0%B1%D0%BB%D1%8F%D0%BD%D0%B8" </w:instrText>
            </w:r>
            <w:r w:rsidR="00DC0E02">
              <w:rPr>
                <w:rFonts w:ascii="Times New Roman" w:eastAsia="Times New Roman" w:hAnsi="Times New Roman" w:cs="Times New Roman"/>
                <w:color w:val="000000"/>
                <w:sz w:val="20"/>
                <w:szCs w:val="20"/>
                <w:u w:val="single"/>
                <w:lang w:val="uk-UA"/>
              </w:rPr>
              <w:fldChar w:fldCharType="separate"/>
            </w:r>
            <w:r w:rsidRPr="008B6137">
              <w:rPr>
                <w:rFonts w:ascii="Times New Roman" w:eastAsia="Times New Roman" w:hAnsi="Times New Roman" w:cs="Times New Roman"/>
                <w:color w:val="000000"/>
                <w:sz w:val="20"/>
                <w:szCs w:val="20"/>
                <w:u w:val="single"/>
                <w:lang w:val="uk-UA"/>
              </w:rPr>
              <w:t>Дубляни</w:t>
            </w:r>
            <w:proofErr w:type="spellEnd"/>
            <w:r w:rsidR="00DC0E02">
              <w:rPr>
                <w:rFonts w:ascii="Times New Roman" w:eastAsia="Times New Roman" w:hAnsi="Times New Roman" w:cs="Times New Roman"/>
                <w:color w:val="000000"/>
                <w:sz w:val="20"/>
                <w:szCs w:val="20"/>
                <w:u w:val="single"/>
                <w:lang w:val="uk-UA"/>
              </w:rPr>
              <w:fldChar w:fldCharType="end"/>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FC3A1BC"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1440 рік</w:t>
            </w:r>
          </w:p>
        </w:tc>
      </w:tr>
      <w:tr w:rsidR="00FC4244" w:rsidRPr="008B6137" w14:paraId="6316A62C"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6B9736D"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17</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38E22A5"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м. </w:t>
            </w:r>
            <w:hyperlink r:id="rId17" w:history="1">
              <w:r w:rsidRPr="008B6137">
                <w:rPr>
                  <w:rFonts w:ascii="Times New Roman" w:eastAsia="Times New Roman" w:hAnsi="Times New Roman" w:cs="Times New Roman"/>
                  <w:color w:val="000000"/>
                  <w:sz w:val="20"/>
                  <w:szCs w:val="20"/>
                  <w:u w:val="single"/>
                  <w:lang w:val="uk-UA"/>
                </w:rPr>
                <w:t>Жидачів</w:t>
              </w:r>
            </w:hyperlink>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ED3EC22"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1164 рік</w:t>
            </w:r>
          </w:p>
        </w:tc>
      </w:tr>
      <w:tr w:rsidR="00FC4244" w:rsidRPr="008B6137" w14:paraId="5759F6F6"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6F1CD4F"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55E3C0C"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м. </w:t>
            </w:r>
            <w:proofErr w:type="spellStart"/>
            <w:r w:rsidR="00DC0E02">
              <w:rPr>
                <w:rFonts w:ascii="Times New Roman" w:eastAsia="Times New Roman" w:hAnsi="Times New Roman" w:cs="Times New Roman"/>
                <w:color w:val="000000"/>
                <w:sz w:val="20"/>
                <w:szCs w:val="20"/>
                <w:u w:val="single"/>
                <w:lang w:val="uk-UA"/>
              </w:rPr>
              <w:fldChar w:fldCharType="begin"/>
            </w:r>
            <w:r w:rsidR="00DC0E02">
              <w:rPr>
                <w:rFonts w:ascii="Times New Roman" w:eastAsia="Times New Roman" w:hAnsi="Times New Roman" w:cs="Times New Roman"/>
                <w:color w:val="000000"/>
                <w:sz w:val="20"/>
                <w:szCs w:val="20"/>
                <w:u w:val="single"/>
                <w:lang w:val="uk-UA"/>
              </w:rPr>
              <w:instrText xml:space="preserve"> HYPERLINK "https://uk.wikipedia.org/wiki/%D0%96%D0%BE%D0%B2%D0%BA%D0%B2%D0%B0" </w:instrText>
            </w:r>
            <w:r w:rsidR="00DC0E02">
              <w:rPr>
                <w:rFonts w:ascii="Times New Roman" w:eastAsia="Times New Roman" w:hAnsi="Times New Roman" w:cs="Times New Roman"/>
                <w:color w:val="000000"/>
                <w:sz w:val="20"/>
                <w:szCs w:val="20"/>
                <w:u w:val="single"/>
                <w:lang w:val="uk-UA"/>
              </w:rPr>
              <w:fldChar w:fldCharType="separate"/>
            </w:r>
            <w:r w:rsidRPr="008B6137">
              <w:rPr>
                <w:rFonts w:ascii="Times New Roman" w:eastAsia="Times New Roman" w:hAnsi="Times New Roman" w:cs="Times New Roman"/>
                <w:color w:val="000000"/>
                <w:sz w:val="20"/>
                <w:szCs w:val="20"/>
                <w:u w:val="single"/>
                <w:lang w:val="uk-UA"/>
              </w:rPr>
              <w:t>Жовква</w:t>
            </w:r>
            <w:proofErr w:type="spellEnd"/>
            <w:r w:rsidR="00DC0E02">
              <w:rPr>
                <w:rFonts w:ascii="Times New Roman" w:eastAsia="Times New Roman" w:hAnsi="Times New Roman" w:cs="Times New Roman"/>
                <w:color w:val="000000"/>
                <w:sz w:val="20"/>
                <w:szCs w:val="20"/>
                <w:u w:val="single"/>
                <w:lang w:val="uk-UA"/>
              </w:rPr>
              <w:fldChar w:fldCharType="end"/>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B326502"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1368 рік</w:t>
            </w:r>
          </w:p>
        </w:tc>
      </w:tr>
      <w:tr w:rsidR="00FC4244" w:rsidRPr="008B6137" w14:paraId="48E1C317"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1641150"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19</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6F8EAA6"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м. </w:t>
            </w:r>
            <w:hyperlink r:id="rId18" w:history="1">
              <w:r w:rsidRPr="008B6137">
                <w:rPr>
                  <w:rFonts w:ascii="Times New Roman" w:eastAsia="Times New Roman" w:hAnsi="Times New Roman" w:cs="Times New Roman"/>
                  <w:color w:val="000000"/>
                  <w:sz w:val="20"/>
                  <w:szCs w:val="20"/>
                  <w:u w:val="single"/>
                  <w:lang w:val="uk-UA"/>
                </w:rPr>
                <w:t>Золочів</w:t>
              </w:r>
            </w:hyperlink>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64ED22B"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1442 рік</w:t>
            </w:r>
          </w:p>
        </w:tc>
      </w:tr>
      <w:tr w:rsidR="00FC4244" w:rsidRPr="008B6137" w14:paraId="220225C1"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80632C8"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20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0D6EBF0"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смт </w:t>
            </w:r>
            <w:hyperlink r:id="rId19" w:history="1">
              <w:r w:rsidRPr="008B6137">
                <w:rPr>
                  <w:rFonts w:ascii="Times New Roman" w:eastAsia="Times New Roman" w:hAnsi="Times New Roman" w:cs="Times New Roman"/>
                  <w:color w:val="000000"/>
                  <w:sz w:val="20"/>
                  <w:szCs w:val="20"/>
                  <w:u w:val="single"/>
                  <w:lang w:val="uk-UA"/>
                </w:rPr>
                <w:t>Івано-Франкове</w:t>
              </w:r>
            </w:hyperlink>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0262265"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1611 рік</w:t>
            </w:r>
          </w:p>
        </w:tc>
      </w:tr>
      <w:tr w:rsidR="00FC4244" w:rsidRPr="008B6137" w14:paraId="4F09FE83"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76F2545"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21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DF59ED6"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м. </w:t>
            </w:r>
            <w:hyperlink r:id="rId20" w:history="1">
              <w:r w:rsidRPr="008B6137">
                <w:rPr>
                  <w:rFonts w:ascii="Times New Roman" w:eastAsia="Times New Roman" w:hAnsi="Times New Roman" w:cs="Times New Roman"/>
                  <w:color w:val="000000"/>
                  <w:sz w:val="20"/>
                  <w:szCs w:val="20"/>
                  <w:u w:val="single"/>
                  <w:lang w:val="uk-UA"/>
                </w:rPr>
                <w:t>Кам'янка-Бузька</w:t>
              </w:r>
            </w:hyperlink>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2DB3842"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1464 рік</w:t>
            </w:r>
          </w:p>
        </w:tc>
      </w:tr>
      <w:tr w:rsidR="00FC4244" w:rsidRPr="008B6137" w14:paraId="63919191"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D75CCD1"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22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B3F56FA"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м. </w:t>
            </w:r>
            <w:proofErr w:type="spellStart"/>
            <w:r w:rsidRPr="008B6137">
              <w:rPr>
                <w:rFonts w:ascii="Times New Roman" w:eastAsia="Times New Roman" w:hAnsi="Times New Roman" w:cs="Times New Roman"/>
                <w:color w:val="000000"/>
                <w:sz w:val="20"/>
                <w:szCs w:val="20"/>
                <w:lang w:val="uk-UA"/>
              </w:rPr>
              <w:t>Комарно</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7F881A0"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XII-XIII століття</w:t>
            </w:r>
          </w:p>
        </w:tc>
      </w:tr>
      <w:tr w:rsidR="00FC4244" w:rsidRPr="008B6137" w14:paraId="7198A9D0"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28A5B97"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23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0E8899E"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смт </w:t>
            </w:r>
            <w:proofErr w:type="spellStart"/>
            <w:r w:rsidR="00DC0E02">
              <w:rPr>
                <w:rFonts w:ascii="Times New Roman" w:eastAsia="Times New Roman" w:hAnsi="Times New Roman" w:cs="Times New Roman"/>
                <w:color w:val="000000"/>
                <w:sz w:val="20"/>
                <w:szCs w:val="20"/>
                <w:u w:val="single"/>
                <w:lang w:val="uk-UA"/>
              </w:rPr>
              <w:fldChar w:fldCharType="begin"/>
            </w:r>
            <w:r w:rsidR="00DC0E02">
              <w:rPr>
                <w:rFonts w:ascii="Times New Roman" w:eastAsia="Times New Roman" w:hAnsi="Times New Roman" w:cs="Times New Roman"/>
                <w:color w:val="000000"/>
                <w:sz w:val="20"/>
                <w:szCs w:val="20"/>
                <w:u w:val="single"/>
                <w:lang w:val="uk-UA"/>
              </w:rPr>
              <w:instrText xml:space="preserve"> HYPERLINK "https://uk.wikipedia.org/wiki/%D0%9A%D1%80%D0%B0%D0%BA%D0%BE%D0%B2%D0%B5%D1%86%D1%8C" </w:instrText>
            </w:r>
            <w:r w:rsidR="00DC0E02">
              <w:rPr>
                <w:rFonts w:ascii="Times New Roman" w:eastAsia="Times New Roman" w:hAnsi="Times New Roman" w:cs="Times New Roman"/>
                <w:color w:val="000000"/>
                <w:sz w:val="20"/>
                <w:szCs w:val="20"/>
                <w:u w:val="single"/>
                <w:lang w:val="uk-UA"/>
              </w:rPr>
              <w:fldChar w:fldCharType="separate"/>
            </w:r>
            <w:r w:rsidRPr="008B6137">
              <w:rPr>
                <w:rFonts w:ascii="Times New Roman" w:eastAsia="Times New Roman" w:hAnsi="Times New Roman" w:cs="Times New Roman"/>
                <w:color w:val="000000"/>
                <w:sz w:val="20"/>
                <w:szCs w:val="20"/>
                <w:u w:val="single"/>
                <w:lang w:val="uk-UA"/>
              </w:rPr>
              <w:t>Краковець</w:t>
            </w:r>
            <w:proofErr w:type="spellEnd"/>
            <w:r w:rsidR="00DC0E02">
              <w:rPr>
                <w:rFonts w:ascii="Times New Roman" w:eastAsia="Times New Roman" w:hAnsi="Times New Roman" w:cs="Times New Roman"/>
                <w:color w:val="000000"/>
                <w:sz w:val="20"/>
                <w:szCs w:val="20"/>
                <w:u w:val="single"/>
                <w:lang w:val="uk-UA"/>
              </w:rPr>
              <w:fldChar w:fldCharType="end"/>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3F46378"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1425 рік</w:t>
            </w:r>
          </w:p>
        </w:tc>
      </w:tr>
      <w:tr w:rsidR="00FC4244" w:rsidRPr="008B6137" w14:paraId="0F6F31D9"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8B78BC0"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24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478E98B"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смт </w:t>
            </w:r>
            <w:hyperlink r:id="rId21" w:history="1">
              <w:r w:rsidRPr="008B6137">
                <w:rPr>
                  <w:rFonts w:ascii="Times New Roman" w:eastAsia="Times New Roman" w:hAnsi="Times New Roman" w:cs="Times New Roman"/>
                  <w:color w:val="000000"/>
                  <w:sz w:val="20"/>
                  <w:szCs w:val="20"/>
                  <w:u w:val="single"/>
                  <w:lang w:val="uk-UA"/>
                </w:rPr>
                <w:t>Куликів</w:t>
              </w:r>
            </w:hyperlink>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DA43417"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XIV століття</w:t>
            </w:r>
          </w:p>
        </w:tc>
      </w:tr>
      <w:tr w:rsidR="00FC4244" w:rsidRPr="008B6137" w14:paraId="579147C9"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7D7FCFE"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25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41167B9"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смт </w:t>
            </w:r>
            <w:proofErr w:type="spellStart"/>
            <w:r w:rsidR="00DC0E02">
              <w:rPr>
                <w:rFonts w:ascii="Times New Roman" w:eastAsia="Times New Roman" w:hAnsi="Times New Roman" w:cs="Times New Roman"/>
                <w:color w:val="000000"/>
                <w:sz w:val="20"/>
                <w:szCs w:val="20"/>
                <w:u w:val="single"/>
                <w:lang w:val="uk-UA"/>
              </w:rPr>
              <w:fldChar w:fldCharType="begin"/>
            </w:r>
            <w:r w:rsidR="00DC0E02">
              <w:rPr>
                <w:rFonts w:ascii="Times New Roman" w:eastAsia="Times New Roman" w:hAnsi="Times New Roman" w:cs="Times New Roman"/>
                <w:color w:val="000000"/>
                <w:sz w:val="20"/>
                <w:szCs w:val="20"/>
                <w:u w:val="single"/>
                <w:lang w:val="uk-UA"/>
              </w:rPr>
              <w:instrText xml:space="preserve"> HYPERLINK "https://uk.wikipedia.org/wiki/%D0%9C%D0%B0%D0%B3%D0%B5%D1%80%D1%96%D0%B2" </w:instrText>
            </w:r>
            <w:r w:rsidR="00DC0E02">
              <w:rPr>
                <w:rFonts w:ascii="Times New Roman" w:eastAsia="Times New Roman" w:hAnsi="Times New Roman" w:cs="Times New Roman"/>
                <w:color w:val="000000"/>
                <w:sz w:val="20"/>
                <w:szCs w:val="20"/>
                <w:u w:val="single"/>
                <w:lang w:val="uk-UA"/>
              </w:rPr>
              <w:fldChar w:fldCharType="separate"/>
            </w:r>
            <w:r w:rsidRPr="008B6137">
              <w:rPr>
                <w:rFonts w:ascii="Times New Roman" w:eastAsia="Times New Roman" w:hAnsi="Times New Roman" w:cs="Times New Roman"/>
                <w:color w:val="000000"/>
                <w:sz w:val="20"/>
                <w:szCs w:val="20"/>
                <w:u w:val="single"/>
                <w:lang w:val="uk-UA"/>
              </w:rPr>
              <w:t>Магерів</w:t>
            </w:r>
            <w:proofErr w:type="spellEnd"/>
            <w:r w:rsidR="00DC0E02">
              <w:rPr>
                <w:rFonts w:ascii="Times New Roman" w:eastAsia="Times New Roman" w:hAnsi="Times New Roman" w:cs="Times New Roman"/>
                <w:color w:val="000000"/>
                <w:sz w:val="20"/>
                <w:szCs w:val="20"/>
                <w:u w:val="single"/>
                <w:lang w:val="uk-UA"/>
              </w:rPr>
              <w:fldChar w:fldCharType="end"/>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AC52109"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XIV століття</w:t>
            </w:r>
          </w:p>
        </w:tc>
      </w:tr>
      <w:tr w:rsidR="00FC4244" w:rsidRPr="008B6137" w14:paraId="68449207"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B7BCAF9"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26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726B44F"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смт </w:t>
            </w:r>
            <w:proofErr w:type="spellStart"/>
            <w:r w:rsidR="00DC0E02">
              <w:rPr>
                <w:rFonts w:ascii="Times New Roman" w:eastAsia="Times New Roman" w:hAnsi="Times New Roman" w:cs="Times New Roman"/>
                <w:color w:val="000000"/>
                <w:sz w:val="20"/>
                <w:szCs w:val="20"/>
                <w:u w:val="single"/>
                <w:lang w:val="uk-UA"/>
              </w:rPr>
              <w:fldChar w:fldCharType="begin"/>
            </w:r>
            <w:r w:rsidR="00DC0E02">
              <w:rPr>
                <w:rFonts w:ascii="Times New Roman" w:eastAsia="Times New Roman" w:hAnsi="Times New Roman" w:cs="Times New Roman"/>
                <w:color w:val="000000"/>
                <w:sz w:val="20"/>
                <w:szCs w:val="20"/>
                <w:u w:val="single"/>
                <w:lang w:val="uk-UA"/>
              </w:rPr>
              <w:instrText xml:space="preserve"> HYPERLINK "https://uk.wikipedia.org/wiki/%D0%9C%D0%B5%D0%B4%D0%B5%D0%BD%D0%B8%D1%87%D1%96" </w:instrText>
            </w:r>
            <w:r w:rsidR="00DC0E02">
              <w:rPr>
                <w:rFonts w:ascii="Times New Roman" w:eastAsia="Times New Roman" w:hAnsi="Times New Roman" w:cs="Times New Roman"/>
                <w:color w:val="000000"/>
                <w:sz w:val="20"/>
                <w:szCs w:val="20"/>
                <w:u w:val="single"/>
                <w:lang w:val="uk-UA"/>
              </w:rPr>
              <w:fldChar w:fldCharType="separate"/>
            </w:r>
            <w:r w:rsidRPr="008B6137">
              <w:rPr>
                <w:rFonts w:ascii="Times New Roman" w:eastAsia="Times New Roman" w:hAnsi="Times New Roman" w:cs="Times New Roman"/>
                <w:color w:val="000000"/>
                <w:sz w:val="20"/>
                <w:szCs w:val="20"/>
                <w:u w:val="single"/>
                <w:lang w:val="uk-UA"/>
              </w:rPr>
              <w:t>Меденичі</w:t>
            </w:r>
            <w:proofErr w:type="spellEnd"/>
            <w:r w:rsidR="00DC0E02">
              <w:rPr>
                <w:rFonts w:ascii="Times New Roman" w:eastAsia="Times New Roman" w:hAnsi="Times New Roman" w:cs="Times New Roman"/>
                <w:color w:val="000000"/>
                <w:sz w:val="20"/>
                <w:szCs w:val="20"/>
                <w:u w:val="single"/>
                <w:lang w:val="uk-UA"/>
              </w:rPr>
              <w:fldChar w:fldCharType="end"/>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2E00C4D"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1395 рік</w:t>
            </w:r>
          </w:p>
        </w:tc>
      </w:tr>
      <w:tr w:rsidR="00FC4244" w:rsidRPr="008B6137" w14:paraId="38308D7D"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9A30F42"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27</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F8D12FE"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м. </w:t>
            </w:r>
            <w:hyperlink r:id="rId22" w:history="1">
              <w:r w:rsidRPr="008B6137">
                <w:rPr>
                  <w:rFonts w:ascii="Times New Roman" w:eastAsia="Times New Roman" w:hAnsi="Times New Roman" w:cs="Times New Roman"/>
                  <w:color w:val="000000"/>
                  <w:sz w:val="20"/>
                  <w:szCs w:val="20"/>
                  <w:u w:val="single"/>
                  <w:lang w:val="uk-UA"/>
                </w:rPr>
                <w:t>Миколаїв</w:t>
              </w:r>
            </w:hyperlink>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21E8713"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1570 рік</w:t>
            </w:r>
          </w:p>
        </w:tc>
      </w:tr>
      <w:tr w:rsidR="00FC4244" w:rsidRPr="008B6137" w14:paraId="5698DF2E"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9B0C6FB"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28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DCE6B77"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м. </w:t>
            </w:r>
            <w:hyperlink r:id="rId23" w:history="1">
              <w:r w:rsidRPr="008B6137">
                <w:rPr>
                  <w:rFonts w:ascii="Times New Roman" w:eastAsia="Times New Roman" w:hAnsi="Times New Roman" w:cs="Times New Roman"/>
                  <w:color w:val="000000"/>
                  <w:sz w:val="20"/>
                  <w:szCs w:val="20"/>
                  <w:u w:val="single"/>
                  <w:lang w:val="uk-UA"/>
                </w:rPr>
                <w:t>Моршин</w:t>
              </w:r>
            </w:hyperlink>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2FD9DBC"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1482 рік</w:t>
            </w:r>
          </w:p>
        </w:tc>
      </w:tr>
      <w:tr w:rsidR="00FC4244" w:rsidRPr="008B6137" w14:paraId="52974F8C"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1B6D628"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29</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E42A356"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м. </w:t>
            </w:r>
            <w:proofErr w:type="spellStart"/>
            <w:r w:rsidR="00DC0E02">
              <w:rPr>
                <w:rFonts w:ascii="Times New Roman" w:eastAsia="Times New Roman" w:hAnsi="Times New Roman" w:cs="Times New Roman"/>
                <w:color w:val="000000"/>
                <w:sz w:val="20"/>
                <w:szCs w:val="20"/>
                <w:u w:val="single"/>
                <w:lang w:val="uk-UA"/>
              </w:rPr>
              <w:fldChar w:fldCharType="begin"/>
            </w:r>
            <w:r w:rsidR="00DC0E02">
              <w:rPr>
                <w:rFonts w:ascii="Times New Roman" w:eastAsia="Times New Roman" w:hAnsi="Times New Roman" w:cs="Times New Roman"/>
                <w:color w:val="000000"/>
                <w:sz w:val="20"/>
                <w:szCs w:val="20"/>
                <w:u w:val="single"/>
                <w:lang w:val="uk-UA"/>
              </w:rPr>
              <w:instrText xml:space="preserve"> HYPERLINK "https://uk.wikipedia.org/wiki/%D0%9C%D0%BE%D1%81%D1%82%D0%B8%D1%81%D1%8C%D0%BA%D0%B0" </w:instrText>
            </w:r>
            <w:r w:rsidR="00DC0E02">
              <w:rPr>
                <w:rFonts w:ascii="Times New Roman" w:eastAsia="Times New Roman" w:hAnsi="Times New Roman" w:cs="Times New Roman"/>
                <w:color w:val="000000"/>
                <w:sz w:val="20"/>
                <w:szCs w:val="20"/>
                <w:u w:val="single"/>
                <w:lang w:val="uk-UA"/>
              </w:rPr>
              <w:fldChar w:fldCharType="separate"/>
            </w:r>
            <w:r w:rsidRPr="008B6137">
              <w:rPr>
                <w:rFonts w:ascii="Times New Roman" w:eastAsia="Times New Roman" w:hAnsi="Times New Roman" w:cs="Times New Roman"/>
                <w:color w:val="000000"/>
                <w:sz w:val="20"/>
                <w:szCs w:val="20"/>
                <w:u w:val="single"/>
                <w:lang w:val="uk-UA"/>
              </w:rPr>
              <w:t>Мостиська</w:t>
            </w:r>
            <w:proofErr w:type="spellEnd"/>
            <w:r w:rsidR="00DC0E02">
              <w:rPr>
                <w:rFonts w:ascii="Times New Roman" w:eastAsia="Times New Roman" w:hAnsi="Times New Roman" w:cs="Times New Roman"/>
                <w:color w:val="000000"/>
                <w:sz w:val="20"/>
                <w:szCs w:val="20"/>
                <w:u w:val="single"/>
                <w:lang w:val="uk-UA"/>
              </w:rPr>
              <w:fldChar w:fldCharType="end"/>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D80D5CF"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1392 рік</w:t>
            </w:r>
          </w:p>
        </w:tc>
      </w:tr>
      <w:tr w:rsidR="00FC4244" w:rsidRPr="008B6137" w14:paraId="417A62BA"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1D396B0"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30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D4895D5"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смт </w:t>
            </w:r>
            <w:hyperlink r:id="rId24" w:history="1">
              <w:r w:rsidRPr="008B6137">
                <w:rPr>
                  <w:rFonts w:ascii="Times New Roman" w:eastAsia="Times New Roman" w:hAnsi="Times New Roman" w:cs="Times New Roman"/>
                  <w:color w:val="000000"/>
                  <w:sz w:val="20"/>
                  <w:szCs w:val="20"/>
                  <w:u w:val="single"/>
                  <w:lang w:val="uk-UA"/>
                </w:rPr>
                <w:t>Немирів</w:t>
              </w:r>
            </w:hyperlink>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4A8F98C"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1580 рік</w:t>
            </w:r>
          </w:p>
        </w:tc>
      </w:tr>
      <w:tr w:rsidR="00FC4244" w:rsidRPr="008B6137" w14:paraId="468A7C14"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F2A3E82"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31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2ACB8E6"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смт </w:t>
            </w:r>
            <w:proofErr w:type="spellStart"/>
            <w:r w:rsidR="00DC0E02">
              <w:rPr>
                <w:rFonts w:ascii="Times New Roman" w:eastAsia="Times New Roman" w:hAnsi="Times New Roman" w:cs="Times New Roman"/>
                <w:color w:val="000000"/>
                <w:sz w:val="20"/>
                <w:szCs w:val="20"/>
                <w:u w:val="single"/>
                <w:lang w:val="uk-UA"/>
              </w:rPr>
              <w:fldChar w:fldCharType="begin"/>
            </w:r>
            <w:r w:rsidR="00DC0E02">
              <w:rPr>
                <w:rFonts w:ascii="Times New Roman" w:eastAsia="Times New Roman" w:hAnsi="Times New Roman" w:cs="Times New Roman"/>
                <w:color w:val="000000"/>
                <w:sz w:val="20"/>
                <w:szCs w:val="20"/>
                <w:u w:val="single"/>
                <w:lang w:val="uk-UA"/>
              </w:rPr>
              <w:instrText xml:space="preserve"> HYPERLINK "https://uk.wikipedia.org/wiki/%D0%9D%D0%B8%D0%B6%D0%B0%D0%BD%D0%BA%D0%BE%D0%B2%D0%B8%D1%87%D1%96" </w:instrText>
            </w:r>
            <w:r w:rsidR="00DC0E02">
              <w:rPr>
                <w:rFonts w:ascii="Times New Roman" w:eastAsia="Times New Roman" w:hAnsi="Times New Roman" w:cs="Times New Roman"/>
                <w:color w:val="000000"/>
                <w:sz w:val="20"/>
                <w:szCs w:val="20"/>
                <w:u w:val="single"/>
                <w:lang w:val="uk-UA"/>
              </w:rPr>
              <w:fldChar w:fldCharType="separate"/>
            </w:r>
            <w:r w:rsidRPr="008B6137">
              <w:rPr>
                <w:rFonts w:ascii="Times New Roman" w:eastAsia="Times New Roman" w:hAnsi="Times New Roman" w:cs="Times New Roman"/>
                <w:color w:val="000000"/>
                <w:sz w:val="20"/>
                <w:szCs w:val="20"/>
                <w:u w:val="single"/>
                <w:lang w:val="uk-UA"/>
              </w:rPr>
              <w:t>Нижанковичі</w:t>
            </w:r>
            <w:proofErr w:type="spellEnd"/>
            <w:r w:rsidR="00DC0E02">
              <w:rPr>
                <w:rFonts w:ascii="Times New Roman" w:eastAsia="Times New Roman" w:hAnsi="Times New Roman" w:cs="Times New Roman"/>
                <w:color w:val="000000"/>
                <w:sz w:val="20"/>
                <w:szCs w:val="20"/>
                <w:u w:val="single"/>
                <w:lang w:val="uk-UA"/>
              </w:rPr>
              <w:fldChar w:fldCharType="end"/>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73E27D3"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1408 рік</w:t>
            </w:r>
          </w:p>
        </w:tc>
      </w:tr>
      <w:tr w:rsidR="00FC4244" w:rsidRPr="008B6137" w14:paraId="5F90F69F"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9C6EE78"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32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FB75E50"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смт </w:t>
            </w:r>
            <w:hyperlink r:id="rId25" w:history="1">
              <w:r w:rsidRPr="008B6137">
                <w:rPr>
                  <w:rFonts w:ascii="Times New Roman" w:eastAsia="Times New Roman" w:hAnsi="Times New Roman" w:cs="Times New Roman"/>
                  <w:color w:val="000000"/>
                  <w:sz w:val="20"/>
                  <w:szCs w:val="20"/>
                  <w:u w:val="single"/>
                  <w:lang w:val="uk-UA"/>
                </w:rPr>
                <w:t xml:space="preserve">Новий </w:t>
              </w:r>
              <w:proofErr w:type="spellStart"/>
              <w:r w:rsidRPr="008B6137">
                <w:rPr>
                  <w:rFonts w:ascii="Times New Roman" w:eastAsia="Times New Roman" w:hAnsi="Times New Roman" w:cs="Times New Roman"/>
                  <w:color w:val="000000"/>
                  <w:sz w:val="20"/>
                  <w:szCs w:val="20"/>
                  <w:u w:val="single"/>
                  <w:lang w:val="uk-UA"/>
                </w:rPr>
                <w:t>Яричів</w:t>
              </w:r>
              <w:proofErr w:type="spellEnd"/>
            </w:hyperlink>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8AA1267"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1370 рік</w:t>
            </w:r>
          </w:p>
        </w:tc>
      </w:tr>
      <w:tr w:rsidR="00FC4244" w:rsidRPr="008B6137" w14:paraId="5C5D6BBF"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7521F9B"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33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4936217"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смт </w:t>
            </w:r>
            <w:proofErr w:type="spellStart"/>
            <w:r w:rsidR="00DC0E02">
              <w:rPr>
                <w:rFonts w:ascii="Times New Roman" w:eastAsia="Times New Roman" w:hAnsi="Times New Roman" w:cs="Times New Roman"/>
                <w:color w:val="000000"/>
                <w:sz w:val="20"/>
                <w:szCs w:val="20"/>
                <w:u w:val="single"/>
                <w:lang w:val="uk-UA"/>
              </w:rPr>
              <w:fldChar w:fldCharType="begin"/>
            </w:r>
            <w:r w:rsidR="00DC0E02">
              <w:rPr>
                <w:rFonts w:ascii="Times New Roman" w:eastAsia="Times New Roman" w:hAnsi="Times New Roman" w:cs="Times New Roman"/>
                <w:color w:val="000000"/>
                <w:sz w:val="20"/>
                <w:szCs w:val="20"/>
                <w:u w:val="single"/>
                <w:lang w:val="uk-UA"/>
              </w:rPr>
              <w:instrText xml:space="preserve"> HYPERLINK "https://uk.wikipedia.org/wiki/%D0%9E%D0%BB%D0%B5%D1%81%D1%8C%D0%BA%D0%BE" </w:instrText>
            </w:r>
            <w:r w:rsidR="00DC0E02">
              <w:rPr>
                <w:rFonts w:ascii="Times New Roman" w:eastAsia="Times New Roman" w:hAnsi="Times New Roman" w:cs="Times New Roman"/>
                <w:color w:val="000000"/>
                <w:sz w:val="20"/>
                <w:szCs w:val="20"/>
                <w:u w:val="single"/>
                <w:lang w:val="uk-UA"/>
              </w:rPr>
              <w:fldChar w:fldCharType="separate"/>
            </w:r>
            <w:r w:rsidRPr="008B6137">
              <w:rPr>
                <w:rFonts w:ascii="Times New Roman" w:eastAsia="Times New Roman" w:hAnsi="Times New Roman" w:cs="Times New Roman"/>
                <w:color w:val="000000"/>
                <w:sz w:val="20"/>
                <w:szCs w:val="20"/>
                <w:u w:val="single"/>
                <w:lang w:val="uk-UA"/>
              </w:rPr>
              <w:t>Олесько</w:t>
            </w:r>
            <w:proofErr w:type="spellEnd"/>
            <w:r w:rsidR="00DC0E02">
              <w:rPr>
                <w:rFonts w:ascii="Times New Roman" w:eastAsia="Times New Roman" w:hAnsi="Times New Roman" w:cs="Times New Roman"/>
                <w:color w:val="000000"/>
                <w:sz w:val="20"/>
                <w:szCs w:val="20"/>
                <w:u w:val="single"/>
                <w:lang w:val="uk-UA"/>
              </w:rPr>
              <w:fldChar w:fldCharType="end"/>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526CB99"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1366 рік</w:t>
            </w:r>
          </w:p>
        </w:tc>
      </w:tr>
      <w:tr w:rsidR="00FC4244" w:rsidRPr="008B6137" w14:paraId="15990183"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6FB5CF3"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34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4299297"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м. </w:t>
            </w:r>
            <w:proofErr w:type="spellStart"/>
            <w:r w:rsidR="00DC0E02">
              <w:rPr>
                <w:rFonts w:ascii="Times New Roman" w:eastAsia="Times New Roman" w:hAnsi="Times New Roman" w:cs="Times New Roman"/>
                <w:color w:val="000000"/>
                <w:sz w:val="20"/>
                <w:szCs w:val="20"/>
                <w:u w:val="single"/>
                <w:lang w:val="uk-UA"/>
              </w:rPr>
              <w:fldChar w:fldCharType="begin"/>
            </w:r>
            <w:r w:rsidR="00DC0E02">
              <w:rPr>
                <w:rFonts w:ascii="Times New Roman" w:eastAsia="Times New Roman" w:hAnsi="Times New Roman" w:cs="Times New Roman"/>
                <w:color w:val="000000"/>
                <w:sz w:val="20"/>
                <w:szCs w:val="20"/>
                <w:u w:val="single"/>
                <w:lang w:val="uk-UA"/>
              </w:rPr>
              <w:instrText xml:space="preserve"> HYPERLINK "https://uk.wikipedia.org/wiki/%D0%9F%D0%B5%D1%80%D0%B5%D0%BC%D0%B8%D1%88%D0%BB%D1%8F%D0%BD%D0%B8" </w:instrText>
            </w:r>
            <w:r w:rsidR="00DC0E02">
              <w:rPr>
                <w:rFonts w:ascii="Times New Roman" w:eastAsia="Times New Roman" w:hAnsi="Times New Roman" w:cs="Times New Roman"/>
                <w:color w:val="000000"/>
                <w:sz w:val="20"/>
                <w:szCs w:val="20"/>
                <w:u w:val="single"/>
                <w:lang w:val="uk-UA"/>
              </w:rPr>
              <w:fldChar w:fldCharType="separate"/>
            </w:r>
            <w:r w:rsidRPr="008B6137">
              <w:rPr>
                <w:rFonts w:ascii="Times New Roman" w:eastAsia="Times New Roman" w:hAnsi="Times New Roman" w:cs="Times New Roman"/>
                <w:color w:val="000000"/>
                <w:sz w:val="20"/>
                <w:szCs w:val="20"/>
                <w:u w:val="single"/>
                <w:lang w:val="uk-UA"/>
              </w:rPr>
              <w:t>Перемишляни</w:t>
            </w:r>
            <w:proofErr w:type="spellEnd"/>
            <w:r w:rsidR="00DC0E02">
              <w:rPr>
                <w:rFonts w:ascii="Times New Roman" w:eastAsia="Times New Roman" w:hAnsi="Times New Roman" w:cs="Times New Roman"/>
                <w:color w:val="000000"/>
                <w:sz w:val="20"/>
                <w:szCs w:val="20"/>
                <w:u w:val="single"/>
                <w:lang w:val="uk-UA"/>
              </w:rPr>
              <w:fldChar w:fldCharType="end"/>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9E9B385"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1437 рік</w:t>
            </w:r>
          </w:p>
        </w:tc>
      </w:tr>
      <w:tr w:rsidR="00FC4244" w:rsidRPr="008B6137" w14:paraId="5FF02E98"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9DBAC5F"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35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B7091AD"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смт </w:t>
            </w:r>
            <w:proofErr w:type="spellStart"/>
            <w:r w:rsidR="00DC0E02">
              <w:rPr>
                <w:rFonts w:ascii="Times New Roman" w:eastAsia="Times New Roman" w:hAnsi="Times New Roman" w:cs="Times New Roman"/>
                <w:color w:val="000000"/>
                <w:sz w:val="20"/>
                <w:szCs w:val="20"/>
                <w:u w:val="single"/>
                <w:lang w:val="uk-UA"/>
              </w:rPr>
              <w:fldChar w:fldCharType="begin"/>
            </w:r>
            <w:r w:rsidR="00DC0E02">
              <w:rPr>
                <w:rFonts w:ascii="Times New Roman" w:eastAsia="Times New Roman" w:hAnsi="Times New Roman" w:cs="Times New Roman"/>
                <w:color w:val="000000"/>
                <w:sz w:val="20"/>
                <w:szCs w:val="20"/>
                <w:u w:val="single"/>
                <w:lang w:val="uk-UA"/>
              </w:rPr>
              <w:instrText xml:space="preserve"> HYPERLINK "https://uk.wikipedia.org/wiki/%D0%9F%D1%96%D0%B4%D0%BA%D0%B0%D0%BC%D1%96%D0%BD%D1%8C" </w:instrText>
            </w:r>
            <w:r w:rsidR="00DC0E02">
              <w:rPr>
                <w:rFonts w:ascii="Times New Roman" w:eastAsia="Times New Roman" w:hAnsi="Times New Roman" w:cs="Times New Roman"/>
                <w:color w:val="000000"/>
                <w:sz w:val="20"/>
                <w:szCs w:val="20"/>
                <w:u w:val="single"/>
                <w:lang w:val="uk-UA"/>
              </w:rPr>
              <w:fldChar w:fldCharType="separate"/>
            </w:r>
            <w:r w:rsidRPr="008B6137">
              <w:rPr>
                <w:rFonts w:ascii="Times New Roman" w:eastAsia="Times New Roman" w:hAnsi="Times New Roman" w:cs="Times New Roman"/>
                <w:color w:val="000000"/>
                <w:sz w:val="20"/>
                <w:szCs w:val="20"/>
                <w:u w:val="single"/>
                <w:lang w:val="uk-UA"/>
              </w:rPr>
              <w:t>Підкамінь</w:t>
            </w:r>
            <w:proofErr w:type="spellEnd"/>
            <w:r w:rsidR="00DC0E02">
              <w:rPr>
                <w:rFonts w:ascii="Times New Roman" w:eastAsia="Times New Roman" w:hAnsi="Times New Roman" w:cs="Times New Roman"/>
                <w:color w:val="000000"/>
                <w:sz w:val="20"/>
                <w:szCs w:val="20"/>
                <w:u w:val="single"/>
                <w:lang w:val="uk-UA"/>
              </w:rPr>
              <w:fldChar w:fldCharType="end"/>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8917988"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1441 рік</w:t>
            </w:r>
          </w:p>
        </w:tc>
      </w:tr>
      <w:tr w:rsidR="00FC4244" w:rsidRPr="008B6137" w14:paraId="14628904"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C387568"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36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CFCD7BF"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смт </w:t>
            </w:r>
            <w:hyperlink r:id="rId26" w:history="1">
              <w:r w:rsidRPr="008B6137">
                <w:rPr>
                  <w:rFonts w:ascii="Times New Roman" w:eastAsia="Times New Roman" w:hAnsi="Times New Roman" w:cs="Times New Roman"/>
                  <w:color w:val="000000"/>
                  <w:sz w:val="20"/>
                  <w:szCs w:val="20"/>
                  <w:u w:val="single"/>
                  <w:lang w:val="uk-UA"/>
                </w:rPr>
                <w:t>Поморяни</w:t>
              </w:r>
            </w:hyperlink>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AED805F"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1437 рік</w:t>
            </w:r>
          </w:p>
        </w:tc>
      </w:tr>
      <w:tr w:rsidR="00FC4244" w:rsidRPr="008B6137" w14:paraId="3BB9847E"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32F2364"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37</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26D6B00"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м. </w:t>
            </w:r>
            <w:proofErr w:type="spellStart"/>
            <w:r w:rsidR="00DC0E02">
              <w:rPr>
                <w:rFonts w:ascii="Times New Roman" w:eastAsia="Times New Roman" w:hAnsi="Times New Roman" w:cs="Times New Roman"/>
                <w:color w:val="000000"/>
                <w:sz w:val="20"/>
                <w:szCs w:val="20"/>
                <w:u w:val="single"/>
                <w:lang w:val="uk-UA"/>
              </w:rPr>
              <w:fldChar w:fldCharType="begin"/>
            </w:r>
            <w:r w:rsidR="00DC0E02">
              <w:rPr>
                <w:rFonts w:ascii="Times New Roman" w:eastAsia="Times New Roman" w:hAnsi="Times New Roman" w:cs="Times New Roman"/>
                <w:color w:val="000000"/>
                <w:sz w:val="20"/>
                <w:szCs w:val="20"/>
                <w:u w:val="single"/>
                <w:lang w:val="uk-UA"/>
              </w:rPr>
              <w:instrText xml:space="preserve"> HYPERLINK "https://uk.wikipedia.org/wiki/%D0%9F%D1%83%D1%81%D1%82%D0%BE%D0%BC%D0%B8%D1%82%D0%B8" </w:instrText>
            </w:r>
            <w:r w:rsidR="00DC0E02">
              <w:rPr>
                <w:rFonts w:ascii="Times New Roman" w:eastAsia="Times New Roman" w:hAnsi="Times New Roman" w:cs="Times New Roman"/>
                <w:color w:val="000000"/>
                <w:sz w:val="20"/>
                <w:szCs w:val="20"/>
                <w:u w:val="single"/>
                <w:lang w:val="uk-UA"/>
              </w:rPr>
              <w:fldChar w:fldCharType="separate"/>
            </w:r>
            <w:r w:rsidRPr="008B6137">
              <w:rPr>
                <w:rFonts w:ascii="Times New Roman" w:eastAsia="Times New Roman" w:hAnsi="Times New Roman" w:cs="Times New Roman"/>
                <w:color w:val="000000"/>
                <w:sz w:val="20"/>
                <w:szCs w:val="20"/>
                <w:u w:val="single"/>
                <w:lang w:val="uk-UA"/>
              </w:rPr>
              <w:t>Пустомити</w:t>
            </w:r>
            <w:proofErr w:type="spellEnd"/>
            <w:r w:rsidR="00DC0E02">
              <w:rPr>
                <w:rFonts w:ascii="Times New Roman" w:eastAsia="Times New Roman" w:hAnsi="Times New Roman" w:cs="Times New Roman"/>
                <w:color w:val="000000"/>
                <w:sz w:val="20"/>
                <w:szCs w:val="20"/>
                <w:u w:val="single"/>
                <w:lang w:val="uk-UA"/>
              </w:rPr>
              <w:fldChar w:fldCharType="end"/>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AAEB745"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1441 рік</w:t>
            </w:r>
          </w:p>
        </w:tc>
      </w:tr>
      <w:tr w:rsidR="00FC4244" w:rsidRPr="008B6137" w14:paraId="29997B04"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71CB8FA"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38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3F13B8C"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м. </w:t>
            </w:r>
            <w:hyperlink r:id="rId27" w:history="1">
              <w:r w:rsidRPr="008B6137">
                <w:rPr>
                  <w:rFonts w:ascii="Times New Roman" w:eastAsia="Times New Roman" w:hAnsi="Times New Roman" w:cs="Times New Roman"/>
                  <w:color w:val="000000"/>
                  <w:sz w:val="20"/>
                  <w:szCs w:val="20"/>
                  <w:u w:val="single"/>
                  <w:lang w:val="uk-UA"/>
                </w:rPr>
                <w:t>Рава-Руська</w:t>
              </w:r>
            </w:hyperlink>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8860C7A"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1455 рік</w:t>
            </w:r>
          </w:p>
        </w:tc>
      </w:tr>
      <w:tr w:rsidR="00FC4244" w:rsidRPr="008B6137" w14:paraId="73A3854F"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110201" w14:textId="77777777" w:rsidR="00FC4244" w:rsidRPr="008B6137" w:rsidRDefault="00FC4244" w:rsidP="00BF1908">
            <w:pPr>
              <w:spacing w:line="240" w:lineRule="auto"/>
              <w:jc w:val="center"/>
              <w:rPr>
                <w:rFonts w:ascii="Times New Roman" w:eastAsia="Times New Roman" w:hAnsi="Times New Roman" w:cs="Times New Roman"/>
                <w:sz w:val="20"/>
                <w:szCs w:val="20"/>
                <w:lang w:val="uk-UA"/>
              </w:rPr>
            </w:pPr>
            <w:r w:rsidRPr="008B6137">
              <w:rPr>
                <w:rFonts w:ascii="Times New Roman" w:eastAsia="Times New Roman" w:hAnsi="Times New Roman" w:cs="Times New Roman"/>
                <w:sz w:val="20"/>
                <w:szCs w:val="20"/>
                <w:lang w:val="uk-UA"/>
              </w:rPr>
              <w:t>39</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78680A9"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смт </w:t>
            </w:r>
            <w:hyperlink r:id="rId28" w:history="1">
              <w:r w:rsidRPr="008B6137">
                <w:rPr>
                  <w:rFonts w:ascii="Times New Roman" w:eastAsia="Times New Roman" w:hAnsi="Times New Roman" w:cs="Times New Roman"/>
                  <w:color w:val="000000"/>
                  <w:sz w:val="20"/>
                  <w:szCs w:val="20"/>
                  <w:u w:val="single"/>
                  <w:lang w:val="uk-UA"/>
                </w:rPr>
                <w:t>Розділ</w:t>
              </w:r>
            </w:hyperlink>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E0291E2"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1569 рік</w:t>
            </w:r>
          </w:p>
        </w:tc>
      </w:tr>
      <w:tr w:rsidR="00FC4244" w:rsidRPr="008B6137" w14:paraId="15F4D7F4"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33E0B6D" w14:textId="77777777" w:rsidR="00FC4244" w:rsidRPr="008B6137" w:rsidRDefault="00FC4244" w:rsidP="00BF1908">
            <w:pPr>
              <w:spacing w:line="240" w:lineRule="auto"/>
              <w:jc w:val="center"/>
              <w:rPr>
                <w:rFonts w:ascii="Times New Roman" w:eastAsia="Times New Roman" w:hAnsi="Times New Roman" w:cs="Times New Roman"/>
                <w:sz w:val="20"/>
                <w:szCs w:val="20"/>
                <w:lang w:val="uk-UA"/>
              </w:rPr>
            </w:pPr>
            <w:r w:rsidRPr="008B6137">
              <w:rPr>
                <w:rFonts w:ascii="Times New Roman" w:eastAsia="Times New Roman" w:hAnsi="Times New Roman" w:cs="Times New Roman"/>
                <w:sz w:val="20"/>
                <w:szCs w:val="20"/>
                <w:lang w:val="uk-UA"/>
              </w:rPr>
              <w:t>40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E494BCF"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м. </w:t>
            </w:r>
            <w:hyperlink r:id="rId29" w:history="1">
              <w:r w:rsidRPr="008B6137">
                <w:rPr>
                  <w:rFonts w:ascii="Times New Roman" w:eastAsia="Times New Roman" w:hAnsi="Times New Roman" w:cs="Times New Roman"/>
                  <w:color w:val="000000"/>
                  <w:sz w:val="20"/>
                  <w:szCs w:val="20"/>
                  <w:u w:val="single"/>
                  <w:lang w:val="uk-UA"/>
                </w:rPr>
                <w:t>Рудки</w:t>
              </w:r>
            </w:hyperlink>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CEE1DAA"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1462 рік</w:t>
            </w:r>
          </w:p>
        </w:tc>
      </w:tr>
      <w:tr w:rsidR="00FC4244" w:rsidRPr="008B6137" w14:paraId="2EACAD9A"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D0D7345" w14:textId="77777777" w:rsidR="00FC4244" w:rsidRPr="008B6137" w:rsidRDefault="00FC4244" w:rsidP="00BF1908">
            <w:pPr>
              <w:spacing w:line="240" w:lineRule="auto"/>
              <w:jc w:val="center"/>
              <w:rPr>
                <w:rFonts w:ascii="Times New Roman" w:eastAsia="Times New Roman" w:hAnsi="Times New Roman" w:cs="Times New Roman"/>
                <w:sz w:val="20"/>
                <w:szCs w:val="20"/>
                <w:lang w:val="uk-UA"/>
              </w:rPr>
            </w:pPr>
            <w:r w:rsidRPr="008B6137">
              <w:rPr>
                <w:rFonts w:ascii="Times New Roman" w:eastAsia="Times New Roman" w:hAnsi="Times New Roman" w:cs="Times New Roman"/>
                <w:sz w:val="20"/>
                <w:szCs w:val="20"/>
                <w:lang w:val="uk-UA"/>
              </w:rPr>
              <w:t>41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80C10C8"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м. </w:t>
            </w:r>
            <w:hyperlink r:id="rId30" w:history="1">
              <w:r w:rsidRPr="008B6137">
                <w:rPr>
                  <w:rFonts w:ascii="Times New Roman" w:eastAsia="Times New Roman" w:hAnsi="Times New Roman" w:cs="Times New Roman"/>
                  <w:color w:val="000000"/>
                  <w:sz w:val="20"/>
                  <w:szCs w:val="20"/>
                  <w:u w:val="single"/>
                  <w:lang w:val="uk-UA"/>
                </w:rPr>
                <w:t>Самбір</w:t>
              </w:r>
            </w:hyperlink>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1ECA618"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1238 рік</w:t>
            </w:r>
          </w:p>
        </w:tc>
      </w:tr>
      <w:tr w:rsidR="00FC4244" w:rsidRPr="008B6137" w14:paraId="71423429"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18CC057" w14:textId="77777777" w:rsidR="00FC4244" w:rsidRPr="008B6137" w:rsidRDefault="00FC4244" w:rsidP="00BF1908">
            <w:pPr>
              <w:spacing w:line="240" w:lineRule="auto"/>
              <w:jc w:val="center"/>
              <w:rPr>
                <w:rFonts w:ascii="Times New Roman" w:eastAsia="Times New Roman" w:hAnsi="Times New Roman" w:cs="Times New Roman"/>
                <w:sz w:val="20"/>
                <w:szCs w:val="20"/>
                <w:lang w:val="uk-UA"/>
              </w:rPr>
            </w:pPr>
            <w:r w:rsidRPr="008B6137">
              <w:rPr>
                <w:rFonts w:ascii="Times New Roman" w:eastAsia="Times New Roman" w:hAnsi="Times New Roman" w:cs="Times New Roman"/>
                <w:sz w:val="20"/>
                <w:szCs w:val="20"/>
                <w:lang w:val="uk-UA"/>
              </w:rPr>
              <w:t>42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FBBA9CF"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м. </w:t>
            </w:r>
            <w:hyperlink r:id="rId31" w:history="1">
              <w:r w:rsidRPr="008B6137">
                <w:rPr>
                  <w:rFonts w:ascii="Times New Roman" w:eastAsia="Times New Roman" w:hAnsi="Times New Roman" w:cs="Times New Roman"/>
                  <w:color w:val="000000"/>
                  <w:sz w:val="20"/>
                  <w:szCs w:val="20"/>
                  <w:u w:val="single"/>
                  <w:lang w:val="uk-UA"/>
                </w:rPr>
                <w:t>Сколе</w:t>
              </w:r>
            </w:hyperlink>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D6E7317"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1397 рік</w:t>
            </w:r>
          </w:p>
        </w:tc>
      </w:tr>
      <w:tr w:rsidR="00FC4244" w:rsidRPr="008B6137" w14:paraId="1D3E16A9"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3D7FDF0" w14:textId="77777777" w:rsidR="00FC4244" w:rsidRPr="008B6137" w:rsidRDefault="00FC4244" w:rsidP="00BF1908">
            <w:pPr>
              <w:spacing w:line="240" w:lineRule="auto"/>
              <w:jc w:val="center"/>
              <w:rPr>
                <w:rFonts w:ascii="Times New Roman" w:eastAsia="Times New Roman" w:hAnsi="Times New Roman" w:cs="Times New Roman"/>
                <w:sz w:val="20"/>
                <w:szCs w:val="20"/>
                <w:lang w:val="uk-UA"/>
              </w:rPr>
            </w:pPr>
            <w:r w:rsidRPr="008B6137">
              <w:rPr>
                <w:rFonts w:ascii="Times New Roman" w:eastAsia="Times New Roman" w:hAnsi="Times New Roman" w:cs="Times New Roman"/>
                <w:sz w:val="20"/>
                <w:szCs w:val="20"/>
                <w:lang w:val="uk-UA"/>
              </w:rPr>
              <w:t>43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035892C"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м. </w:t>
            </w:r>
            <w:proofErr w:type="spellStart"/>
            <w:r w:rsidR="00DC0E02">
              <w:rPr>
                <w:rFonts w:ascii="Times New Roman" w:eastAsia="Times New Roman" w:hAnsi="Times New Roman" w:cs="Times New Roman"/>
                <w:color w:val="000000"/>
                <w:sz w:val="20"/>
                <w:szCs w:val="20"/>
                <w:u w:val="single"/>
                <w:lang w:val="uk-UA"/>
              </w:rPr>
              <w:fldChar w:fldCharType="begin"/>
            </w:r>
            <w:r w:rsidR="00DC0E02">
              <w:rPr>
                <w:rFonts w:ascii="Times New Roman" w:eastAsia="Times New Roman" w:hAnsi="Times New Roman" w:cs="Times New Roman"/>
                <w:color w:val="000000"/>
                <w:sz w:val="20"/>
                <w:szCs w:val="20"/>
                <w:u w:val="single"/>
                <w:lang w:val="uk-UA"/>
              </w:rPr>
              <w:instrText xml:space="preserve"> HYPERLINK "https://uk.wikipedia.org/wiki/%D0%A1%D0%BE%D0%BA%D0%B0%D0%BB%D1%8C" </w:instrText>
            </w:r>
            <w:r w:rsidR="00DC0E02">
              <w:rPr>
                <w:rFonts w:ascii="Times New Roman" w:eastAsia="Times New Roman" w:hAnsi="Times New Roman" w:cs="Times New Roman"/>
                <w:color w:val="000000"/>
                <w:sz w:val="20"/>
                <w:szCs w:val="20"/>
                <w:u w:val="single"/>
                <w:lang w:val="uk-UA"/>
              </w:rPr>
              <w:fldChar w:fldCharType="separate"/>
            </w:r>
            <w:r w:rsidRPr="008B6137">
              <w:rPr>
                <w:rFonts w:ascii="Times New Roman" w:eastAsia="Times New Roman" w:hAnsi="Times New Roman" w:cs="Times New Roman"/>
                <w:color w:val="000000"/>
                <w:sz w:val="20"/>
                <w:szCs w:val="20"/>
                <w:u w:val="single"/>
                <w:lang w:val="uk-UA"/>
              </w:rPr>
              <w:t>Сокаль</w:t>
            </w:r>
            <w:proofErr w:type="spellEnd"/>
            <w:r w:rsidR="00DC0E02">
              <w:rPr>
                <w:rFonts w:ascii="Times New Roman" w:eastAsia="Times New Roman" w:hAnsi="Times New Roman" w:cs="Times New Roman"/>
                <w:color w:val="000000"/>
                <w:sz w:val="20"/>
                <w:szCs w:val="20"/>
                <w:u w:val="single"/>
                <w:lang w:val="uk-UA"/>
              </w:rPr>
              <w:fldChar w:fldCharType="end"/>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0DC448A"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1441 рік</w:t>
            </w:r>
          </w:p>
        </w:tc>
      </w:tr>
      <w:tr w:rsidR="00FC4244" w:rsidRPr="008B6137" w14:paraId="183E4C40"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1F81188" w14:textId="77777777" w:rsidR="00FC4244" w:rsidRPr="008B6137" w:rsidRDefault="00FC4244" w:rsidP="00BF1908">
            <w:pPr>
              <w:spacing w:line="240" w:lineRule="auto"/>
              <w:jc w:val="center"/>
              <w:rPr>
                <w:rFonts w:ascii="Times New Roman" w:eastAsia="Times New Roman" w:hAnsi="Times New Roman" w:cs="Times New Roman"/>
                <w:sz w:val="20"/>
                <w:szCs w:val="20"/>
                <w:lang w:val="uk-UA"/>
              </w:rPr>
            </w:pPr>
            <w:r w:rsidRPr="008B6137">
              <w:rPr>
                <w:rFonts w:ascii="Times New Roman" w:eastAsia="Times New Roman" w:hAnsi="Times New Roman" w:cs="Times New Roman"/>
                <w:sz w:val="20"/>
                <w:szCs w:val="20"/>
                <w:lang w:val="uk-UA"/>
              </w:rPr>
              <w:t>44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4C58654"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смт </w:t>
            </w:r>
            <w:hyperlink r:id="rId32" w:history="1">
              <w:r w:rsidRPr="008B6137">
                <w:rPr>
                  <w:rFonts w:ascii="Times New Roman" w:eastAsia="Times New Roman" w:hAnsi="Times New Roman" w:cs="Times New Roman"/>
                  <w:color w:val="000000"/>
                  <w:sz w:val="20"/>
                  <w:szCs w:val="20"/>
                  <w:u w:val="single"/>
                  <w:lang w:val="uk-UA"/>
                </w:rPr>
                <w:t>Стара Сіль</w:t>
              </w:r>
            </w:hyperlink>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8BF26BF"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1255, 1421 роки</w:t>
            </w:r>
          </w:p>
        </w:tc>
      </w:tr>
      <w:tr w:rsidR="00FC4244" w:rsidRPr="008B6137" w14:paraId="2A2D28D9"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8FFE514" w14:textId="77777777" w:rsidR="00FC4244" w:rsidRPr="008B6137" w:rsidRDefault="00FC4244" w:rsidP="00BF1908">
            <w:pPr>
              <w:spacing w:line="240" w:lineRule="auto"/>
              <w:jc w:val="center"/>
              <w:rPr>
                <w:rFonts w:ascii="Times New Roman" w:eastAsia="Times New Roman" w:hAnsi="Times New Roman" w:cs="Times New Roman"/>
                <w:sz w:val="20"/>
                <w:szCs w:val="20"/>
                <w:lang w:val="uk-UA"/>
              </w:rPr>
            </w:pPr>
            <w:r w:rsidRPr="008B6137">
              <w:rPr>
                <w:rFonts w:ascii="Times New Roman" w:eastAsia="Times New Roman" w:hAnsi="Times New Roman" w:cs="Times New Roman"/>
                <w:sz w:val="20"/>
                <w:szCs w:val="20"/>
                <w:lang w:val="uk-UA"/>
              </w:rPr>
              <w:t>45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C040215"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м. </w:t>
            </w:r>
            <w:hyperlink r:id="rId33" w:history="1">
              <w:r w:rsidRPr="008B6137">
                <w:rPr>
                  <w:rFonts w:ascii="Times New Roman" w:eastAsia="Times New Roman" w:hAnsi="Times New Roman" w:cs="Times New Roman"/>
                  <w:color w:val="000000"/>
                  <w:sz w:val="20"/>
                  <w:szCs w:val="20"/>
                  <w:u w:val="single"/>
                  <w:lang w:val="uk-UA"/>
                </w:rPr>
                <w:t>Старий Самбір</w:t>
              </w:r>
            </w:hyperlink>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0D0ED52"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XI століття, 1553 рік</w:t>
            </w:r>
          </w:p>
        </w:tc>
      </w:tr>
      <w:tr w:rsidR="00FC4244" w:rsidRPr="008B6137" w14:paraId="69697BB9"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184E04E" w14:textId="77777777" w:rsidR="00FC4244" w:rsidRPr="008B6137" w:rsidRDefault="00FC4244" w:rsidP="00BF1908">
            <w:pPr>
              <w:spacing w:line="240" w:lineRule="auto"/>
              <w:jc w:val="center"/>
              <w:rPr>
                <w:rFonts w:ascii="Times New Roman" w:eastAsia="Times New Roman" w:hAnsi="Times New Roman" w:cs="Times New Roman"/>
                <w:sz w:val="20"/>
                <w:szCs w:val="20"/>
                <w:lang w:val="uk-UA"/>
              </w:rPr>
            </w:pPr>
            <w:r w:rsidRPr="008B6137">
              <w:rPr>
                <w:rFonts w:ascii="Times New Roman" w:eastAsia="Times New Roman" w:hAnsi="Times New Roman" w:cs="Times New Roman"/>
                <w:sz w:val="20"/>
                <w:szCs w:val="20"/>
                <w:lang w:val="uk-UA"/>
              </w:rPr>
              <w:t>46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19DD127"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м. </w:t>
            </w:r>
            <w:hyperlink r:id="rId34" w:history="1">
              <w:r w:rsidRPr="008B6137">
                <w:rPr>
                  <w:rFonts w:ascii="Times New Roman" w:eastAsia="Times New Roman" w:hAnsi="Times New Roman" w:cs="Times New Roman"/>
                  <w:color w:val="000000"/>
                  <w:sz w:val="20"/>
                  <w:szCs w:val="20"/>
                  <w:u w:val="single"/>
                  <w:lang w:val="uk-UA"/>
                </w:rPr>
                <w:t>Стрий</w:t>
              </w:r>
            </w:hyperlink>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E6D7D37"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1396 рік</w:t>
            </w:r>
          </w:p>
        </w:tc>
      </w:tr>
      <w:tr w:rsidR="00FC4244" w:rsidRPr="008B6137" w14:paraId="15F0A54F"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EBC5E43" w14:textId="77777777" w:rsidR="00FC4244" w:rsidRPr="008B6137" w:rsidRDefault="00FC4244" w:rsidP="00BF1908">
            <w:pPr>
              <w:spacing w:line="240" w:lineRule="auto"/>
              <w:jc w:val="center"/>
              <w:rPr>
                <w:rFonts w:ascii="Times New Roman" w:eastAsia="Times New Roman" w:hAnsi="Times New Roman" w:cs="Times New Roman"/>
                <w:sz w:val="20"/>
                <w:szCs w:val="20"/>
                <w:lang w:val="uk-UA"/>
              </w:rPr>
            </w:pPr>
            <w:r w:rsidRPr="008B6137">
              <w:rPr>
                <w:rFonts w:ascii="Times New Roman" w:eastAsia="Times New Roman" w:hAnsi="Times New Roman" w:cs="Times New Roman"/>
                <w:sz w:val="20"/>
                <w:szCs w:val="20"/>
                <w:lang w:val="uk-UA"/>
              </w:rPr>
              <w:t>47</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B78D74D"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м. </w:t>
            </w:r>
            <w:hyperlink r:id="rId35" w:history="1">
              <w:r w:rsidRPr="008B6137">
                <w:rPr>
                  <w:rFonts w:ascii="Times New Roman" w:eastAsia="Times New Roman" w:hAnsi="Times New Roman" w:cs="Times New Roman"/>
                  <w:color w:val="000000"/>
                  <w:sz w:val="20"/>
                  <w:szCs w:val="20"/>
                  <w:u w:val="single"/>
                  <w:lang w:val="uk-UA"/>
                </w:rPr>
                <w:t>Судова Вишня</w:t>
              </w:r>
            </w:hyperlink>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5E89033"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1230 рік</w:t>
            </w:r>
          </w:p>
        </w:tc>
      </w:tr>
      <w:tr w:rsidR="00FC4244" w:rsidRPr="008B6137" w14:paraId="0767953C"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C0284B1" w14:textId="77777777" w:rsidR="00FC4244" w:rsidRPr="008B6137" w:rsidRDefault="00FC4244" w:rsidP="00BF1908">
            <w:pPr>
              <w:spacing w:line="240" w:lineRule="auto"/>
              <w:jc w:val="center"/>
              <w:rPr>
                <w:rFonts w:ascii="Times New Roman" w:eastAsia="Times New Roman" w:hAnsi="Times New Roman" w:cs="Times New Roman"/>
                <w:sz w:val="20"/>
                <w:szCs w:val="20"/>
                <w:lang w:val="uk-UA"/>
              </w:rPr>
            </w:pPr>
            <w:r w:rsidRPr="008B6137">
              <w:rPr>
                <w:rFonts w:ascii="Times New Roman" w:eastAsia="Times New Roman" w:hAnsi="Times New Roman" w:cs="Times New Roman"/>
                <w:sz w:val="20"/>
                <w:szCs w:val="20"/>
                <w:lang w:val="uk-UA"/>
              </w:rPr>
              <w:t>48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7A94E99"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м. </w:t>
            </w:r>
            <w:hyperlink r:id="rId36" w:history="1">
              <w:r w:rsidRPr="008B6137">
                <w:rPr>
                  <w:rFonts w:ascii="Times New Roman" w:eastAsia="Times New Roman" w:hAnsi="Times New Roman" w:cs="Times New Roman"/>
                  <w:color w:val="000000"/>
                  <w:sz w:val="20"/>
                  <w:szCs w:val="20"/>
                  <w:u w:val="single"/>
                  <w:lang w:val="uk-UA"/>
                </w:rPr>
                <w:t>Турка</w:t>
              </w:r>
            </w:hyperlink>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5390452"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1431 рік</w:t>
            </w:r>
          </w:p>
        </w:tc>
      </w:tr>
      <w:tr w:rsidR="00FC4244" w:rsidRPr="008B6137" w14:paraId="626DF454"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BD4D14D" w14:textId="77777777" w:rsidR="00FC4244" w:rsidRPr="008B6137" w:rsidRDefault="00FC4244" w:rsidP="00BF1908">
            <w:pPr>
              <w:spacing w:line="240" w:lineRule="auto"/>
              <w:jc w:val="center"/>
              <w:rPr>
                <w:rFonts w:ascii="Times New Roman" w:eastAsia="Times New Roman" w:hAnsi="Times New Roman" w:cs="Times New Roman"/>
                <w:sz w:val="20"/>
                <w:szCs w:val="20"/>
                <w:lang w:val="uk-UA"/>
              </w:rPr>
            </w:pPr>
            <w:r w:rsidRPr="008B6137">
              <w:rPr>
                <w:rFonts w:ascii="Times New Roman" w:eastAsia="Times New Roman" w:hAnsi="Times New Roman" w:cs="Times New Roman"/>
                <w:sz w:val="20"/>
                <w:szCs w:val="20"/>
                <w:lang w:val="uk-UA"/>
              </w:rPr>
              <w:t>49</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E6E3AC9"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м. </w:t>
            </w:r>
            <w:proofErr w:type="spellStart"/>
            <w:r w:rsidR="00DC0E02">
              <w:rPr>
                <w:rFonts w:ascii="Times New Roman" w:eastAsia="Times New Roman" w:hAnsi="Times New Roman" w:cs="Times New Roman"/>
                <w:color w:val="000000"/>
                <w:sz w:val="20"/>
                <w:szCs w:val="20"/>
                <w:u w:val="single"/>
                <w:lang w:val="uk-UA"/>
              </w:rPr>
              <w:fldChar w:fldCharType="begin"/>
            </w:r>
            <w:r w:rsidR="00DC0E02">
              <w:rPr>
                <w:rFonts w:ascii="Times New Roman" w:eastAsia="Times New Roman" w:hAnsi="Times New Roman" w:cs="Times New Roman"/>
                <w:color w:val="000000"/>
                <w:sz w:val="20"/>
                <w:szCs w:val="20"/>
                <w:u w:val="single"/>
                <w:lang w:val="uk-UA"/>
              </w:rPr>
              <w:instrText xml:space="preserve"> HYPERLINK "https://uk.wikipedia.org/wiki/%D0%A3%D0%B3%D0%BD%D1%96%D0%B2" </w:instrText>
            </w:r>
            <w:r w:rsidR="00DC0E02">
              <w:rPr>
                <w:rFonts w:ascii="Times New Roman" w:eastAsia="Times New Roman" w:hAnsi="Times New Roman" w:cs="Times New Roman"/>
                <w:color w:val="000000"/>
                <w:sz w:val="20"/>
                <w:szCs w:val="20"/>
                <w:u w:val="single"/>
                <w:lang w:val="uk-UA"/>
              </w:rPr>
              <w:fldChar w:fldCharType="separate"/>
            </w:r>
            <w:r w:rsidRPr="008B6137">
              <w:rPr>
                <w:rFonts w:ascii="Times New Roman" w:eastAsia="Times New Roman" w:hAnsi="Times New Roman" w:cs="Times New Roman"/>
                <w:color w:val="000000"/>
                <w:sz w:val="20"/>
                <w:szCs w:val="20"/>
                <w:u w:val="single"/>
                <w:lang w:val="uk-UA"/>
              </w:rPr>
              <w:t>Угнів</w:t>
            </w:r>
            <w:proofErr w:type="spellEnd"/>
            <w:r w:rsidR="00DC0E02">
              <w:rPr>
                <w:rFonts w:ascii="Times New Roman" w:eastAsia="Times New Roman" w:hAnsi="Times New Roman" w:cs="Times New Roman"/>
                <w:color w:val="000000"/>
                <w:sz w:val="20"/>
                <w:szCs w:val="20"/>
                <w:u w:val="single"/>
                <w:lang w:val="uk-UA"/>
              </w:rPr>
              <w:fldChar w:fldCharType="end"/>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5D1F343"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1360 рік</w:t>
            </w:r>
          </w:p>
        </w:tc>
      </w:tr>
      <w:tr w:rsidR="00FC4244" w:rsidRPr="008B6137" w14:paraId="287D3F26"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F43340D" w14:textId="77777777" w:rsidR="00FC4244" w:rsidRPr="008B6137" w:rsidRDefault="00FC4244" w:rsidP="00BF1908">
            <w:pPr>
              <w:spacing w:line="240" w:lineRule="auto"/>
              <w:jc w:val="center"/>
              <w:rPr>
                <w:rFonts w:ascii="Times New Roman" w:eastAsia="Times New Roman" w:hAnsi="Times New Roman" w:cs="Times New Roman"/>
                <w:sz w:val="20"/>
                <w:szCs w:val="20"/>
                <w:lang w:val="uk-UA"/>
              </w:rPr>
            </w:pPr>
            <w:r w:rsidRPr="008B6137">
              <w:rPr>
                <w:rFonts w:ascii="Times New Roman" w:eastAsia="Times New Roman" w:hAnsi="Times New Roman" w:cs="Times New Roman"/>
                <w:sz w:val="20"/>
                <w:szCs w:val="20"/>
                <w:lang w:val="uk-UA"/>
              </w:rPr>
              <w:lastRenderedPageBreak/>
              <w:t>50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030A207"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м. </w:t>
            </w:r>
            <w:hyperlink r:id="rId37" w:history="1">
              <w:r w:rsidRPr="008B6137">
                <w:rPr>
                  <w:rFonts w:ascii="Times New Roman" w:eastAsia="Times New Roman" w:hAnsi="Times New Roman" w:cs="Times New Roman"/>
                  <w:color w:val="000000"/>
                  <w:sz w:val="20"/>
                  <w:szCs w:val="20"/>
                  <w:u w:val="single"/>
                  <w:lang w:val="uk-UA"/>
                </w:rPr>
                <w:t>Хирів</w:t>
              </w:r>
            </w:hyperlink>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4C4AF13"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1374 рік</w:t>
            </w:r>
          </w:p>
        </w:tc>
      </w:tr>
      <w:tr w:rsidR="00FC4244" w:rsidRPr="008B6137" w14:paraId="351FA858"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7EC6713" w14:textId="77777777" w:rsidR="00FC4244" w:rsidRPr="008B6137" w:rsidRDefault="00FC4244" w:rsidP="00BF1908">
            <w:pPr>
              <w:spacing w:line="240" w:lineRule="auto"/>
              <w:jc w:val="center"/>
              <w:rPr>
                <w:rFonts w:ascii="Times New Roman" w:eastAsia="Times New Roman" w:hAnsi="Times New Roman" w:cs="Times New Roman"/>
                <w:sz w:val="20"/>
                <w:szCs w:val="20"/>
                <w:lang w:val="uk-UA"/>
              </w:rPr>
            </w:pPr>
            <w:r w:rsidRPr="008B6137">
              <w:rPr>
                <w:rFonts w:ascii="Times New Roman" w:eastAsia="Times New Roman" w:hAnsi="Times New Roman" w:cs="Times New Roman"/>
                <w:sz w:val="20"/>
                <w:szCs w:val="20"/>
                <w:lang w:val="uk-UA"/>
              </w:rPr>
              <w:t>51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33B2EAC"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м. </w:t>
            </w:r>
            <w:hyperlink r:id="rId38" w:history="1">
              <w:r w:rsidRPr="008B6137">
                <w:rPr>
                  <w:rFonts w:ascii="Times New Roman" w:eastAsia="Times New Roman" w:hAnsi="Times New Roman" w:cs="Times New Roman"/>
                  <w:color w:val="000000"/>
                  <w:sz w:val="20"/>
                  <w:szCs w:val="20"/>
                  <w:u w:val="single"/>
                  <w:lang w:val="uk-UA"/>
                </w:rPr>
                <w:t>Ходорів</w:t>
              </w:r>
            </w:hyperlink>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07A7678"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1394 рік</w:t>
            </w:r>
          </w:p>
        </w:tc>
      </w:tr>
      <w:tr w:rsidR="00FC4244" w:rsidRPr="008B6137" w14:paraId="78CAF2B4"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A8A0E24" w14:textId="77777777" w:rsidR="00FC4244" w:rsidRPr="008B6137" w:rsidRDefault="00FC4244" w:rsidP="00BF1908">
            <w:pPr>
              <w:spacing w:line="240" w:lineRule="auto"/>
              <w:jc w:val="center"/>
              <w:rPr>
                <w:rFonts w:ascii="Times New Roman" w:eastAsia="Times New Roman" w:hAnsi="Times New Roman" w:cs="Times New Roman"/>
                <w:sz w:val="20"/>
                <w:szCs w:val="20"/>
                <w:lang w:val="uk-UA"/>
              </w:rPr>
            </w:pPr>
            <w:r w:rsidRPr="008B6137">
              <w:rPr>
                <w:rFonts w:ascii="Times New Roman" w:eastAsia="Times New Roman" w:hAnsi="Times New Roman" w:cs="Times New Roman"/>
                <w:sz w:val="20"/>
                <w:szCs w:val="20"/>
                <w:lang w:val="uk-UA"/>
              </w:rPr>
              <w:t>52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D4D2A35"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м. </w:t>
            </w:r>
            <w:hyperlink r:id="rId39" w:history="1">
              <w:r w:rsidRPr="008B6137">
                <w:rPr>
                  <w:rFonts w:ascii="Times New Roman" w:eastAsia="Times New Roman" w:hAnsi="Times New Roman" w:cs="Times New Roman"/>
                  <w:color w:val="000000"/>
                  <w:sz w:val="20"/>
                  <w:szCs w:val="20"/>
                  <w:u w:val="single"/>
                  <w:lang w:val="uk-UA"/>
                </w:rPr>
                <w:t>Червоноград</w:t>
              </w:r>
            </w:hyperlink>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45916C2"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1692 рік</w:t>
            </w:r>
          </w:p>
        </w:tc>
      </w:tr>
      <w:tr w:rsidR="00FC4244" w:rsidRPr="008B6137" w14:paraId="2FCF3EF0"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CCDE89E" w14:textId="77777777" w:rsidR="00FC4244" w:rsidRPr="008B6137" w:rsidRDefault="00FC4244" w:rsidP="00BF1908">
            <w:pPr>
              <w:spacing w:line="240" w:lineRule="auto"/>
              <w:jc w:val="center"/>
              <w:rPr>
                <w:rFonts w:ascii="Times New Roman" w:eastAsia="Times New Roman" w:hAnsi="Times New Roman" w:cs="Times New Roman"/>
                <w:sz w:val="20"/>
                <w:szCs w:val="20"/>
                <w:lang w:val="uk-UA"/>
              </w:rPr>
            </w:pPr>
            <w:r w:rsidRPr="008B6137">
              <w:rPr>
                <w:rFonts w:ascii="Times New Roman" w:eastAsia="Times New Roman" w:hAnsi="Times New Roman" w:cs="Times New Roman"/>
                <w:sz w:val="20"/>
                <w:szCs w:val="20"/>
                <w:lang w:val="uk-UA"/>
              </w:rPr>
              <w:t>53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261A761"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смт </w:t>
            </w:r>
            <w:proofErr w:type="spellStart"/>
            <w:r w:rsidR="00DC0E02">
              <w:rPr>
                <w:rFonts w:ascii="Times New Roman" w:eastAsia="Times New Roman" w:hAnsi="Times New Roman" w:cs="Times New Roman"/>
                <w:color w:val="000000"/>
                <w:sz w:val="20"/>
                <w:szCs w:val="20"/>
                <w:u w:val="single"/>
                <w:lang w:val="uk-UA"/>
              </w:rPr>
              <w:fldChar w:fldCharType="begin"/>
            </w:r>
            <w:r w:rsidR="00DC0E02">
              <w:rPr>
                <w:rFonts w:ascii="Times New Roman" w:eastAsia="Times New Roman" w:hAnsi="Times New Roman" w:cs="Times New Roman"/>
                <w:color w:val="000000"/>
                <w:sz w:val="20"/>
                <w:szCs w:val="20"/>
                <w:u w:val="single"/>
                <w:lang w:val="uk-UA"/>
              </w:rPr>
              <w:instrText xml:space="preserve"> HYPERLINK "https://uk.wikipedia.org/wiki/%D0%A8%D0%BA%D0%BB%D0%BE" </w:instrText>
            </w:r>
            <w:r w:rsidR="00DC0E02">
              <w:rPr>
                <w:rFonts w:ascii="Times New Roman" w:eastAsia="Times New Roman" w:hAnsi="Times New Roman" w:cs="Times New Roman"/>
                <w:color w:val="000000"/>
                <w:sz w:val="20"/>
                <w:szCs w:val="20"/>
                <w:u w:val="single"/>
                <w:lang w:val="uk-UA"/>
              </w:rPr>
              <w:fldChar w:fldCharType="separate"/>
            </w:r>
            <w:r w:rsidRPr="008B6137">
              <w:rPr>
                <w:rFonts w:ascii="Times New Roman" w:eastAsia="Times New Roman" w:hAnsi="Times New Roman" w:cs="Times New Roman"/>
                <w:color w:val="000000"/>
                <w:sz w:val="20"/>
                <w:szCs w:val="20"/>
                <w:u w:val="single"/>
                <w:lang w:val="uk-UA"/>
              </w:rPr>
              <w:t>Шкло</w:t>
            </w:r>
            <w:proofErr w:type="spellEnd"/>
            <w:r w:rsidR="00DC0E02">
              <w:rPr>
                <w:rFonts w:ascii="Times New Roman" w:eastAsia="Times New Roman" w:hAnsi="Times New Roman" w:cs="Times New Roman"/>
                <w:color w:val="000000"/>
                <w:sz w:val="20"/>
                <w:szCs w:val="20"/>
                <w:u w:val="single"/>
                <w:lang w:val="uk-UA"/>
              </w:rPr>
              <w:fldChar w:fldCharType="end"/>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75EEDA3"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XV століття</w:t>
            </w:r>
          </w:p>
        </w:tc>
      </w:tr>
      <w:tr w:rsidR="00FC4244" w:rsidRPr="008B6137" w14:paraId="7F538307"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CAE43EC" w14:textId="77777777" w:rsidR="00FC4244" w:rsidRPr="008B6137" w:rsidRDefault="00FC4244" w:rsidP="00BF1908">
            <w:pPr>
              <w:spacing w:line="240" w:lineRule="auto"/>
              <w:jc w:val="center"/>
              <w:rPr>
                <w:rFonts w:ascii="Times New Roman" w:eastAsia="Times New Roman" w:hAnsi="Times New Roman" w:cs="Times New Roman"/>
                <w:sz w:val="20"/>
                <w:szCs w:val="20"/>
                <w:lang w:val="uk-UA"/>
              </w:rPr>
            </w:pPr>
            <w:r w:rsidRPr="008B6137">
              <w:rPr>
                <w:rFonts w:ascii="Times New Roman" w:eastAsia="Times New Roman" w:hAnsi="Times New Roman" w:cs="Times New Roman"/>
                <w:sz w:val="20"/>
                <w:szCs w:val="20"/>
                <w:lang w:val="uk-UA"/>
              </w:rPr>
              <w:t>54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4707A32"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смт </w:t>
            </w:r>
            <w:hyperlink r:id="rId40" w:history="1">
              <w:r w:rsidRPr="008B6137">
                <w:rPr>
                  <w:rFonts w:ascii="Times New Roman" w:eastAsia="Times New Roman" w:hAnsi="Times New Roman" w:cs="Times New Roman"/>
                  <w:color w:val="000000"/>
                  <w:sz w:val="20"/>
                  <w:szCs w:val="20"/>
                  <w:u w:val="single"/>
                  <w:lang w:val="uk-UA"/>
                </w:rPr>
                <w:t>Щирець</w:t>
              </w:r>
            </w:hyperlink>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A0C9240"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XII століття</w:t>
            </w:r>
          </w:p>
        </w:tc>
      </w:tr>
      <w:tr w:rsidR="00FC4244" w:rsidRPr="008B6137" w14:paraId="7EFB3A96" w14:textId="77777777" w:rsidTr="00BF1908">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1D6A552" w14:textId="77777777" w:rsidR="00FC4244" w:rsidRPr="008B6137" w:rsidRDefault="00FC4244" w:rsidP="00BF1908">
            <w:pPr>
              <w:spacing w:line="240" w:lineRule="auto"/>
              <w:jc w:val="center"/>
              <w:rPr>
                <w:rFonts w:ascii="Times New Roman" w:eastAsia="Times New Roman" w:hAnsi="Times New Roman" w:cs="Times New Roman"/>
                <w:sz w:val="20"/>
                <w:szCs w:val="20"/>
                <w:lang w:val="uk-UA"/>
              </w:rPr>
            </w:pPr>
            <w:r w:rsidRPr="008B6137">
              <w:rPr>
                <w:rFonts w:ascii="Times New Roman" w:eastAsia="Times New Roman" w:hAnsi="Times New Roman" w:cs="Times New Roman"/>
                <w:sz w:val="20"/>
                <w:szCs w:val="20"/>
                <w:lang w:val="uk-UA"/>
              </w:rPr>
              <w:t>55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2910557"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м. </w:t>
            </w:r>
            <w:hyperlink r:id="rId41" w:history="1">
              <w:r w:rsidRPr="008B6137">
                <w:rPr>
                  <w:rFonts w:ascii="Times New Roman" w:eastAsia="Times New Roman" w:hAnsi="Times New Roman" w:cs="Times New Roman"/>
                  <w:color w:val="000000"/>
                  <w:sz w:val="20"/>
                  <w:szCs w:val="20"/>
                  <w:u w:val="single"/>
                  <w:lang w:val="uk-UA"/>
                </w:rPr>
                <w:t>Яворів</w:t>
              </w:r>
            </w:hyperlink>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086D08A"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0"/>
                <w:szCs w:val="20"/>
                <w:lang w:val="uk-UA"/>
              </w:rPr>
              <w:t>1376 рік</w:t>
            </w:r>
          </w:p>
        </w:tc>
      </w:tr>
    </w:tbl>
    <w:p w14:paraId="780103AC" w14:textId="77777777" w:rsidR="00FC4244" w:rsidRPr="008B6137" w:rsidRDefault="00FC4244" w:rsidP="00FC4244">
      <w:pPr>
        <w:spacing w:line="240" w:lineRule="auto"/>
        <w:ind w:firstLine="720"/>
        <w:jc w:val="both"/>
        <w:rPr>
          <w:rFonts w:ascii="Times New Roman" w:eastAsia="Times New Roman" w:hAnsi="Times New Roman" w:cs="Times New Roman"/>
          <w:sz w:val="24"/>
          <w:szCs w:val="24"/>
          <w:lang w:val="uk-UA"/>
        </w:rPr>
      </w:pPr>
    </w:p>
    <w:p w14:paraId="732FCDC5" w14:textId="77777777" w:rsidR="00FC4244" w:rsidRPr="008B6137" w:rsidRDefault="00FC4244" w:rsidP="00FC4244">
      <w:pPr>
        <w:spacing w:line="240" w:lineRule="auto"/>
        <w:ind w:firstLine="720"/>
        <w:jc w:val="both"/>
        <w:rPr>
          <w:rFonts w:ascii="Times New Roman" w:eastAsia="Times New Roman" w:hAnsi="Times New Roman" w:cs="Times New Roman"/>
          <w:color w:val="000000"/>
          <w:sz w:val="28"/>
          <w:szCs w:val="28"/>
          <w:shd w:val="clear" w:color="auto" w:fill="FFFFFF"/>
          <w:lang w:val="uk-UA"/>
        </w:rPr>
      </w:pPr>
    </w:p>
    <w:p w14:paraId="41322195" w14:textId="4230226B" w:rsidR="00FC4244" w:rsidRPr="008B6137" w:rsidRDefault="00FC4244" w:rsidP="00FC4244">
      <w:pPr>
        <w:spacing w:line="240" w:lineRule="auto"/>
        <w:ind w:firstLine="720"/>
        <w:jc w:val="both"/>
        <w:rPr>
          <w:rFonts w:ascii="Times New Roman" w:eastAsia="Times New Roman" w:hAnsi="Times New Roman" w:cs="Times New Roman"/>
          <w:color w:val="000000"/>
          <w:sz w:val="28"/>
          <w:szCs w:val="28"/>
          <w:lang w:val="uk-UA"/>
        </w:rPr>
      </w:pPr>
      <w:r w:rsidRPr="008B6137">
        <w:rPr>
          <w:rFonts w:ascii="Times New Roman" w:eastAsia="Times New Roman" w:hAnsi="Times New Roman" w:cs="Times New Roman"/>
          <w:color w:val="000000"/>
          <w:sz w:val="28"/>
          <w:szCs w:val="28"/>
          <w:shd w:val="clear" w:color="auto" w:fill="FFFFFF"/>
          <w:lang w:val="uk-UA"/>
        </w:rPr>
        <w:t xml:space="preserve">На території Львівщини </w:t>
      </w:r>
      <w:r w:rsidR="000A1C30" w:rsidRPr="008B6137">
        <w:rPr>
          <w:rFonts w:ascii="Times New Roman" w:eastAsia="Times New Roman" w:hAnsi="Times New Roman" w:cs="Times New Roman"/>
          <w:color w:val="000000"/>
          <w:sz w:val="28"/>
          <w:szCs w:val="28"/>
          <w:shd w:val="clear" w:color="auto" w:fill="FFFFFF"/>
          <w:lang w:val="uk-UA"/>
        </w:rPr>
        <w:t>створено 9</w:t>
      </w:r>
      <w:r w:rsidRPr="008B6137">
        <w:rPr>
          <w:rFonts w:ascii="Times New Roman" w:eastAsia="Times New Roman" w:hAnsi="Times New Roman" w:cs="Times New Roman"/>
          <w:color w:val="000000"/>
          <w:sz w:val="28"/>
          <w:szCs w:val="28"/>
          <w:shd w:val="clear" w:color="auto" w:fill="FFFFFF"/>
          <w:lang w:val="uk-UA"/>
        </w:rPr>
        <w:t xml:space="preserve"> історико-культурних заповідників. Історико-культурні заповідники – спеціальні законодавчо визначені території, що охоплюють ансамблі й комплекси пам’яток історії та культури, мають виняткову історичну, наукову й культурну цінність та перебувають під охороною </w:t>
      </w:r>
      <w:hyperlink r:id="rId42" w:history="1">
        <w:r w:rsidRPr="008B6137">
          <w:rPr>
            <w:rFonts w:ascii="Times New Roman" w:eastAsia="Times New Roman" w:hAnsi="Times New Roman" w:cs="Times New Roman"/>
            <w:color w:val="000000"/>
            <w:sz w:val="28"/>
            <w:szCs w:val="28"/>
            <w:shd w:val="clear" w:color="auto" w:fill="FFFFFF"/>
            <w:lang w:val="uk-UA"/>
          </w:rPr>
          <w:t>держави</w:t>
        </w:r>
      </w:hyperlink>
      <w:r w:rsidRPr="008B6137">
        <w:rPr>
          <w:rFonts w:ascii="Times New Roman" w:eastAsia="Times New Roman" w:hAnsi="Times New Roman" w:cs="Times New Roman"/>
          <w:color w:val="000000"/>
          <w:sz w:val="28"/>
          <w:szCs w:val="28"/>
          <w:lang w:val="uk-UA"/>
        </w:rPr>
        <w:t>.</w:t>
      </w:r>
    </w:p>
    <w:p w14:paraId="2C8A2DD0" w14:textId="431F852F" w:rsidR="00FC4244" w:rsidRPr="008B6137" w:rsidRDefault="00FC4244" w:rsidP="00FC4244">
      <w:pPr>
        <w:spacing w:line="240" w:lineRule="auto"/>
        <w:ind w:firstLine="720"/>
        <w:jc w:val="both"/>
        <w:rPr>
          <w:rFonts w:ascii="Times New Roman" w:eastAsia="Times New Roman" w:hAnsi="Times New Roman" w:cs="Times New Roman"/>
          <w:color w:val="000000"/>
          <w:sz w:val="28"/>
          <w:szCs w:val="28"/>
          <w:lang w:val="uk-UA"/>
        </w:rPr>
      </w:pPr>
      <w:r w:rsidRPr="008B6137">
        <w:rPr>
          <w:rFonts w:ascii="Times New Roman" w:eastAsia="Times New Roman" w:hAnsi="Times New Roman" w:cs="Times New Roman"/>
          <w:color w:val="000000"/>
          <w:sz w:val="28"/>
          <w:szCs w:val="28"/>
          <w:lang w:val="uk-UA"/>
        </w:rPr>
        <w:t>  </w:t>
      </w:r>
    </w:p>
    <w:p w14:paraId="2B453072" w14:textId="77777777" w:rsidR="00FC4244" w:rsidRPr="008B6137" w:rsidRDefault="00FC4244" w:rsidP="00FC4244">
      <w:pPr>
        <w:spacing w:line="240" w:lineRule="auto"/>
        <w:ind w:firstLine="720"/>
        <w:jc w:val="both"/>
        <w:rPr>
          <w:rFonts w:ascii="Times New Roman" w:eastAsia="Times New Roman" w:hAnsi="Times New Roman" w:cs="Times New Roman"/>
          <w:sz w:val="24"/>
          <w:szCs w:val="24"/>
          <w:lang w:val="uk-UA"/>
        </w:rPr>
      </w:pPr>
    </w:p>
    <w:tbl>
      <w:tblPr>
        <w:tblW w:w="0" w:type="auto"/>
        <w:tblCellMar>
          <w:top w:w="15" w:type="dxa"/>
          <w:left w:w="15" w:type="dxa"/>
          <w:bottom w:w="15" w:type="dxa"/>
          <w:right w:w="15" w:type="dxa"/>
        </w:tblCellMar>
        <w:tblLook w:val="04A0" w:firstRow="1" w:lastRow="0" w:firstColumn="1" w:lastColumn="0" w:noHBand="0" w:noVBand="1"/>
      </w:tblPr>
      <w:tblGrid>
        <w:gridCol w:w="472"/>
        <w:gridCol w:w="2031"/>
        <w:gridCol w:w="2273"/>
        <w:gridCol w:w="2326"/>
        <w:gridCol w:w="2529"/>
      </w:tblGrid>
      <w:tr w:rsidR="00FC4244" w:rsidRPr="008B6137" w14:paraId="608B13B2" w14:textId="77777777" w:rsidTr="00BF1908">
        <w:tc>
          <w:tcPr>
            <w:tcW w:w="47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C0C42E7"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sz w:val="24"/>
                <w:szCs w:val="24"/>
                <w:lang w:val="uk-UA"/>
              </w:rPr>
              <w:br/>
            </w:r>
            <w:r w:rsidRPr="008B6137">
              <w:rPr>
                <w:rFonts w:ascii="Times New Roman" w:eastAsia="Times New Roman" w:hAnsi="Times New Roman" w:cs="Times New Roman"/>
                <w:b/>
                <w:bCs/>
                <w:color w:val="000000"/>
                <w:sz w:val="24"/>
                <w:szCs w:val="24"/>
                <w:lang w:val="uk-UA"/>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D6F768E"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b/>
                <w:bCs/>
                <w:color w:val="000000"/>
                <w:sz w:val="24"/>
                <w:szCs w:val="24"/>
                <w:lang w:val="uk-UA"/>
              </w:rPr>
              <w:t>Найменування</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823E8E0"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b/>
                <w:bCs/>
                <w:color w:val="000000"/>
                <w:sz w:val="24"/>
                <w:szCs w:val="24"/>
                <w:lang w:val="uk-UA"/>
              </w:rPr>
              <w:t>Адреса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4A99132"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b/>
                <w:bCs/>
                <w:color w:val="000000"/>
                <w:sz w:val="24"/>
                <w:szCs w:val="24"/>
                <w:lang w:val="uk-UA"/>
              </w:rPr>
              <w:t>Підпорядкування</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834115D"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b/>
                <w:bCs/>
                <w:color w:val="000000"/>
                <w:sz w:val="24"/>
                <w:szCs w:val="24"/>
                <w:lang w:val="uk-UA"/>
              </w:rPr>
              <w:t>Рішення про створення</w:t>
            </w:r>
          </w:p>
        </w:tc>
      </w:tr>
      <w:tr w:rsidR="00FC4244" w:rsidRPr="008B6137" w14:paraId="5B33DEB2" w14:textId="77777777" w:rsidTr="00BF1908">
        <w:tc>
          <w:tcPr>
            <w:tcW w:w="47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27F779E" w14:textId="77777777" w:rsidR="00FC4244" w:rsidRPr="008B6137" w:rsidRDefault="00FC4244" w:rsidP="00BF1908">
            <w:pPr>
              <w:spacing w:before="100" w:beforeAutospacing="1" w:after="100" w:afterAutospacing="1" w:line="240" w:lineRule="auto"/>
              <w:textAlignment w:val="baseline"/>
              <w:rPr>
                <w:rFonts w:ascii="Times New Roman" w:eastAsia="Times New Roman" w:hAnsi="Times New Roman" w:cs="Times New Roman"/>
                <w:color w:val="000000"/>
                <w:sz w:val="24"/>
                <w:szCs w:val="24"/>
                <w:lang w:val="uk-UA"/>
              </w:rPr>
            </w:pPr>
            <w:r w:rsidRPr="008B6137">
              <w:rPr>
                <w:rFonts w:ascii="Times New Roman" w:eastAsia="Times New Roman" w:hAnsi="Times New Roman" w:cs="Times New Roman"/>
                <w:color w:val="000000"/>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F1CCE13"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4"/>
                <w:szCs w:val="24"/>
                <w:shd w:val="clear" w:color="auto" w:fill="FFFFFF"/>
                <w:lang w:val="uk-UA"/>
              </w:rPr>
              <w:t>Державний історико-культурний заповідник «</w:t>
            </w:r>
            <w:proofErr w:type="spellStart"/>
            <w:r w:rsidRPr="008B6137">
              <w:rPr>
                <w:rFonts w:ascii="Times New Roman" w:eastAsia="Times New Roman" w:hAnsi="Times New Roman" w:cs="Times New Roman"/>
                <w:color w:val="000000"/>
                <w:sz w:val="24"/>
                <w:szCs w:val="24"/>
                <w:shd w:val="clear" w:color="auto" w:fill="FFFFFF"/>
                <w:lang w:val="uk-UA"/>
              </w:rPr>
              <w:t>Тустань</w:t>
            </w:r>
            <w:proofErr w:type="spellEnd"/>
            <w:r w:rsidRPr="008B6137">
              <w:rPr>
                <w:rFonts w:ascii="Times New Roman" w:eastAsia="Times New Roman" w:hAnsi="Times New Roman" w:cs="Times New Roman"/>
                <w:color w:val="000000"/>
                <w:sz w:val="24"/>
                <w:szCs w:val="24"/>
                <w:shd w:val="clear" w:color="auto" w:fill="FFFFFF"/>
                <w:lang w:val="uk-UA"/>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F1A9B67"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4"/>
                <w:szCs w:val="24"/>
                <w:shd w:val="clear" w:color="auto" w:fill="FFFFFF"/>
                <w:lang w:val="uk-UA"/>
              </w:rPr>
              <w:t xml:space="preserve">с. </w:t>
            </w:r>
            <w:proofErr w:type="spellStart"/>
            <w:r w:rsidRPr="008B6137">
              <w:rPr>
                <w:rFonts w:ascii="Times New Roman" w:eastAsia="Times New Roman" w:hAnsi="Times New Roman" w:cs="Times New Roman"/>
                <w:color w:val="000000"/>
                <w:sz w:val="24"/>
                <w:szCs w:val="24"/>
                <w:shd w:val="clear" w:color="auto" w:fill="FFFFFF"/>
                <w:lang w:val="uk-UA"/>
              </w:rPr>
              <w:t>Урич</w:t>
            </w:r>
            <w:proofErr w:type="spellEnd"/>
            <w:r w:rsidRPr="008B6137">
              <w:rPr>
                <w:rFonts w:ascii="Times New Roman" w:eastAsia="Times New Roman" w:hAnsi="Times New Roman" w:cs="Times New Roman"/>
                <w:color w:val="000000"/>
                <w:sz w:val="24"/>
                <w:szCs w:val="24"/>
                <w:shd w:val="clear" w:color="auto" w:fill="FFFFFF"/>
                <w:lang w:val="uk-UA"/>
              </w:rPr>
              <w:t xml:space="preserve">, </w:t>
            </w:r>
            <w:proofErr w:type="spellStart"/>
            <w:r w:rsidRPr="008B6137">
              <w:rPr>
                <w:rFonts w:ascii="Times New Roman" w:eastAsia="Times New Roman" w:hAnsi="Times New Roman" w:cs="Times New Roman"/>
                <w:color w:val="000000"/>
                <w:sz w:val="24"/>
                <w:szCs w:val="24"/>
                <w:shd w:val="clear" w:color="auto" w:fill="FFFFFF"/>
                <w:lang w:val="uk-UA"/>
              </w:rPr>
              <w:t>Стрийський</w:t>
            </w:r>
            <w:proofErr w:type="spellEnd"/>
            <w:r w:rsidRPr="008B6137">
              <w:rPr>
                <w:rFonts w:ascii="Times New Roman" w:eastAsia="Times New Roman" w:hAnsi="Times New Roman" w:cs="Times New Roman"/>
                <w:color w:val="000000"/>
                <w:sz w:val="24"/>
                <w:szCs w:val="24"/>
                <w:shd w:val="clear" w:color="auto" w:fill="FFFFFF"/>
                <w:lang w:val="uk-UA"/>
              </w:rPr>
              <w:t xml:space="preserve"> район</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AC8727F"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4"/>
                <w:szCs w:val="24"/>
                <w:lang w:val="uk-UA"/>
              </w:rPr>
              <w:t>Львівська обласна рада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6DD2ED4" w14:textId="77777777" w:rsidR="00FC4244" w:rsidRPr="008B6137" w:rsidRDefault="00FC4244" w:rsidP="00BF1908">
            <w:pPr>
              <w:spacing w:line="240" w:lineRule="auto"/>
              <w:ind w:right="-142"/>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4"/>
                <w:szCs w:val="24"/>
                <w:lang w:val="uk-UA"/>
              </w:rPr>
              <w:t>Постанова Кабінету Міністрів України від 05.10.1994       № 687</w:t>
            </w:r>
          </w:p>
          <w:p w14:paraId="2E5A59CD" w14:textId="77777777" w:rsidR="00FC4244" w:rsidRPr="008B6137" w:rsidRDefault="00FC4244" w:rsidP="00BF1908">
            <w:pPr>
              <w:spacing w:line="240" w:lineRule="auto"/>
              <w:rPr>
                <w:rFonts w:ascii="Times New Roman" w:eastAsia="Times New Roman" w:hAnsi="Times New Roman" w:cs="Times New Roman"/>
                <w:sz w:val="24"/>
                <w:szCs w:val="24"/>
                <w:lang w:val="uk-UA"/>
              </w:rPr>
            </w:pPr>
          </w:p>
        </w:tc>
      </w:tr>
      <w:tr w:rsidR="00FC4244" w:rsidRPr="008B6137" w14:paraId="26CAD78D" w14:textId="77777777" w:rsidTr="00BF1908">
        <w:tc>
          <w:tcPr>
            <w:tcW w:w="47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FF3289B" w14:textId="77777777" w:rsidR="00FC4244" w:rsidRPr="008B6137" w:rsidRDefault="00FC4244" w:rsidP="00BF1908">
            <w:pPr>
              <w:spacing w:before="100" w:beforeAutospacing="1" w:after="100" w:afterAutospacing="1" w:line="240" w:lineRule="auto"/>
              <w:textAlignment w:val="baseline"/>
              <w:rPr>
                <w:rFonts w:ascii="Times New Roman" w:eastAsia="Times New Roman" w:hAnsi="Times New Roman" w:cs="Times New Roman"/>
                <w:color w:val="000000"/>
                <w:sz w:val="24"/>
                <w:szCs w:val="24"/>
                <w:lang w:val="uk-UA"/>
              </w:rPr>
            </w:pPr>
            <w:r w:rsidRPr="008B6137">
              <w:rPr>
                <w:rFonts w:ascii="Times New Roman" w:eastAsia="Times New Roman" w:hAnsi="Times New Roman" w:cs="Times New Roman"/>
                <w:color w:val="000000"/>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E69A942"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4"/>
                <w:szCs w:val="24"/>
                <w:shd w:val="clear" w:color="auto" w:fill="FFFFFF"/>
                <w:lang w:val="uk-UA"/>
              </w:rPr>
              <w:t xml:space="preserve">Державний історико-культурний заповідник у </w:t>
            </w:r>
            <w:proofErr w:type="spellStart"/>
            <w:r w:rsidRPr="008B6137">
              <w:rPr>
                <w:rFonts w:ascii="Times New Roman" w:eastAsia="Times New Roman" w:hAnsi="Times New Roman" w:cs="Times New Roman"/>
                <w:color w:val="000000"/>
                <w:sz w:val="24"/>
                <w:szCs w:val="24"/>
                <w:shd w:val="clear" w:color="auto" w:fill="FFFFFF"/>
                <w:lang w:val="uk-UA"/>
              </w:rPr>
              <w:t>Белзі</w:t>
            </w:r>
            <w:proofErr w:type="spellEnd"/>
            <w:r w:rsidRPr="008B6137">
              <w:rPr>
                <w:rFonts w:ascii="Times New Roman" w:eastAsia="Times New Roman" w:hAnsi="Times New Roman" w:cs="Times New Roman"/>
                <w:color w:val="000000"/>
                <w:sz w:val="24"/>
                <w:szCs w:val="24"/>
                <w:shd w:val="clear" w:color="auto" w:fill="FFFFFF"/>
                <w:lang w:val="uk-UA"/>
              </w:rPr>
              <w:t>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68F38FF"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4"/>
                <w:szCs w:val="24"/>
                <w:shd w:val="clear" w:color="auto" w:fill="FFFFFF"/>
                <w:lang w:val="uk-UA"/>
              </w:rPr>
              <w:t xml:space="preserve">м. </w:t>
            </w:r>
            <w:proofErr w:type="spellStart"/>
            <w:r w:rsidRPr="008B6137">
              <w:rPr>
                <w:rFonts w:ascii="Times New Roman" w:eastAsia="Times New Roman" w:hAnsi="Times New Roman" w:cs="Times New Roman"/>
                <w:color w:val="000000"/>
                <w:sz w:val="24"/>
                <w:szCs w:val="24"/>
                <w:shd w:val="clear" w:color="auto" w:fill="FFFFFF"/>
                <w:lang w:val="uk-UA"/>
              </w:rPr>
              <w:t>Белз</w:t>
            </w:r>
            <w:proofErr w:type="spellEnd"/>
            <w:r w:rsidRPr="008B6137">
              <w:rPr>
                <w:rFonts w:ascii="Times New Roman" w:eastAsia="Times New Roman" w:hAnsi="Times New Roman" w:cs="Times New Roman"/>
                <w:color w:val="000000"/>
                <w:sz w:val="24"/>
                <w:szCs w:val="24"/>
                <w:shd w:val="clear" w:color="auto" w:fill="FFFFFF"/>
                <w:lang w:val="uk-UA"/>
              </w:rPr>
              <w:t>, Червоноградський район</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F8A5752"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4"/>
                <w:szCs w:val="24"/>
                <w:lang w:val="uk-UA"/>
              </w:rPr>
              <w:t>Міністерство культури та інформаційної політики України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9449F9C"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4"/>
                <w:szCs w:val="24"/>
                <w:shd w:val="clear" w:color="auto" w:fill="FDFDFD"/>
                <w:lang w:val="uk-UA"/>
              </w:rPr>
              <w:t>Постанова Кабінету Міністрів України від 13.12.2001      № 1678 «</w:t>
            </w:r>
            <w:r w:rsidRPr="008B6137">
              <w:rPr>
                <w:rFonts w:ascii="Times New Roman" w:eastAsia="Times New Roman" w:hAnsi="Times New Roman" w:cs="Times New Roman"/>
                <w:color w:val="000000"/>
                <w:sz w:val="24"/>
                <w:szCs w:val="24"/>
                <w:shd w:val="clear" w:color="auto" w:fill="FFFFFF"/>
                <w:lang w:val="uk-UA"/>
              </w:rPr>
              <w:t>Про Державний історико-культурний заповідник у м. </w:t>
            </w:r>
            <w:proofErr w:type="spellStart"/>
            <w:r w:rsidRPr="008B6137">
              <w:rPr>
                <w:rFonts w:ascii="Times New Roman" w:eastAsia="Times New Roman" w:hAnsi="Times New Roman" w:cs="Times New Roman"/>
                <w:color w:val="000000"/>
                <w:sz w:val="24"/>
                <w:szCs w:val="24"/>
                <w:shd w:val="clear" w:color="auto" w:fill="FFFFFF"/>
                <w:lang w:val="uk-UA"/>
              </w:rPr>
              <w:t>Белз</w:t>
            </w:r>
            <w:proofErr w:type="spellEnd"/>
            <w:r w:rsidRPr="008B6137">
              <w:rPr>
                <w:rFonts w:ascii="Times New Roman" w:eastAsia="Times New Roman" w:hAnsi="Times New Roman" w:cs="Times New Roman"/>
                <w:color w:val="000000"/>
                <w:sz w:val="24"/>
                <w:szCs w:val="24"/>
                <w:shd w:val="clear" w:color="auto" w:fill="FFFFFF"/>
                <w:lang w:val="uk-UA"/>
              </w:rPr>
              <w:t>»</w:t>
            </w:r>
          </w:p>
          <w:p w14:paraId="68ABEDB3" w14:textId="77777777" w:rsidR="00FC4244" w:rsidRPr="008B6137" w:rsidRDefault="00FC4244" w:rsidP="00BF1908">
            <w:pPr>
              <w:spacing w:line="240" w:lineRule="auto"/>
              <w:rPr>
                <w:rFonts w:ascii="Times New Roman" w:eastAsia="Times New Roman" w:hAnsi="Times New Roman" w:cs="Times New Roman"/>
                <w:sz w:val="24"/>
                <w:szCs w:val="24"/>
                <w:lang w:val="uk-UA"/>
              </w:rPr>
            </w:pPr>
          </w:p>
        </w:tc>
      </w:tr>
      <w:tr w:rsidR="00FC4244" w:rsidRPr="008B6137" w14:paraId="61DBDF86" w14:textId="77777777" w:rsidTr="00BF1908">
        <w:tc>
          <w:tcPr>
            <w:tcW w:w="47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EBC08CC" w14:textId="77777777" w:rsidR="00FC4244" w:rsidRPr="008B6137" w:rsidRDefault="00FC4244" w:rsidP="00BF1908">
            <w:pPr>
              <w:spacing w:before="100" w:beforeAutospacing="1" w:after="100" w:afterAutospacing="1" w:line="240" w:lineRule="auto"/>
              <w:textAlignment w:val="baseline"/>
              <w:rPr>
                <w:rFonts w:ascii="Times New Roman" w:eastAsia="Times New Roman" w:hAnsi="Times New Roman" w:cs="Times New Roman"/>
                <w:color w:val="000000"/>
                <w:sz w:val="24"/>
                <w:szCs w:val="24"/>
                <w:lang w:val="uk-UA"/>
              </w:rPr>
            </w:pPr>
            <w:r w:rsidRPr="008B6137">
              <w:rPr>
                <w:rFonts w:ascii="Times New Roman" w:eastAsia="Times New Roman" w:hAnsi="Times New Roman" w:cs="Times New Roman"/>
                <w:color w:val="000000"/>
                <w:sz w:val="24"/>
                <w:szCs w:val="24"/>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EAA6C61"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4"/>
                <w:szCs w:val="24"/>
                <w:shd w:val="clear" w:color="auto" w:fill="FFFFFF"/>
                <w:lang w:val="uk-UA"/>
              </w:rPr>
              <w:t>Державний історико-культурний заповідник «Нагуєвичі»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B0C78CB"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4"/>
                <w:szCs w:val="24"/>
                <w:shd w:val="clear" w:color="auto" w:fill="FFFFFF"/>
                <w:lang w:val="uk-UA"/>
              </w:rPr>
              <w:t>вул. Івана Франка, с. Нагуєвичі, Дрогобицький район</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882B605"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4"/>
                <w:szCs w:val="24"/>
                <w:lang w:val="uk-UA"/>
              </w:rPr>
              <w:t>Львівська обласна рада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98DD973" w14:textId="77777777" w:rsidR="00FC4244" w:rsidRPr="008B6137" w:rsidRDefault="00FC4244" w:rsidP="00BF1908">
            <w:pPr>
              <w:shd w:val="clear" w:color="auto" w:fill="FFFFFF"/>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4"/>
                <w:szCs w:val="24"/>
                <w:lang w:val="uk-UA"/>
              </w:rPr>
              <w:t>Постанова Кабінету Міністрів України від 10.03.1994     № 154 «Про державний історико-культурний заповідник «Нагуєвичі» на батьківщині Івана Франка»</w:t>
            </w:r>
          </w:p>
        </w:tc>
      </w:tr>
      <w:tr w:rsidR="00FC4244" w:rsidRPr="008B6137" w14:paraId="0D071AB1" w14:textId="77777777" w:rsidTr="00BF1908">
        <w:tc>
          <w:tcPr>
            <w:tcW w:w="47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B1B1436" w14:textId="77777777" w:rsidR="00FC4244" w:rsidRPr="008B6137" w:rsidRDefault="00FC4244" w:rsidP="00BF1908">
            <w:pPr>
              <w:spacing w:before="100" w:beforeAutospacing="1" w:after="100" w:afterAutospacing="1" w:line="240" w:lineRule="auto"/>
              <w:textAlignment w:val="baseline"/>
              <w:rPr>
                <w:rFonts w:ascii="Times New Roman" w:eastAsia="Times New Roman" w:hAnsi="Times New Roman" w:cs="Times New Roman"/>
                <w:color w:val="000000"/>
                <w:sz w:val="24"/>
                <w:szCs w:val="24"/>
                <w:lang w:val="uk-UA"/>
              </w:rPr>
            </w:pPr>
            <w:r w:rsidRPr="008B6137">
              <w:rPr>
                <w:rFonts w:ascii="Times New Roman" w:eastAsia="Times New Roman" w:hAnsi="Times New Roman" w:cs="Times New Roman"/>
                <w:color w:val="000000"/>
                <w:sz w:val="24"/>
                <w:szCs w:val="24"/>
                <w:lang w:val="uk-UA"/>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8E3311C"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4"/>
                <w:szCs w:val="24"/>
                <w:lang w:val="uk-UA"/>
              </w:rPr>
              <w:t xml:space="preserve">Історико-культурний заповідник </w:t>
            </w:r>
            <w:hyperlink r:id="rId43" w:history="1">
              <w:r w:rsidRPr="008B6137">
                <w:rPr>
                  <w:rFonts w:ascii="Times New Roman" w:eastAsia="Times New Roman" w:hAnsi="Times New Roman" w:cs="Times New Roman"/>
                  <w:color w:val="000000"/>
                  <w:sz w:val="24"/>
                  <w:szCs w:val="24"/>
                  <w:u w:val="single"/>
                  <w:lang w:val="uk-UA"/>
                </w:rPr>
                <w:t>«Личаківський цвинтар»</w:t>
              </w:r>
            </w:hyperlink>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EDFE2AD" w14:textId="77777777" w:rsidR="00FC4244" w:rsidRPr="008B6137" w:rsidRDefault="00D50758" w:rsidP="00BF1908">
            <w:pPr>
              <w:spacing w:line="240" w:lineRule="auto"/>
              <w:rPr>
                <w:rFonts w:ascii="Times New Roman" w:eastAsia="Times New Roman" w:hAnsi="Times New Roman" w:cs="Times New Roman"/>
                <w:sz w:val="24"/>
                <w:szCs w:val="24"/>
                <w:lang w:val="uk-UA"/>
              </w:rPr>
            </w:pPr>
            <w:hyperlink r:id="rId44" w:history="1">
              <w:r w:rsidR="00FC4244" w:rsidRPr="008B6137">
                <w:rPr>
                  <w:rFonts w:ascii="Times New Roman" w:eastAsia="Times New Roman" w:hAnsi="Times New Roman" w:cs="Times New Roman"/>
                  <w:color w:val="000000"/>
                  <w:sz w:val="24"/>
                  <w:szCs w:val="24"/>
                  <w:lang w:val="uk-UA"/>
                </w:rPr>
                <w:t>вул. Мечникова</w:t>
              </w:r>
            </w:hyperlink>
            <w:r w:rsidR="00FC4244" w:rsidRPr="008B6137">
              <w:rPr>
                <w:rFonts w:ascii="Times New Roman" w:eastAsia="Times New Roman" w:hAnsi="Times New Roman" w:cs="Times New Roman"/>
                <w:color w:val="000000"/>
                <w:sz w:val="24"/>
                <w:szCs w:val="24"/>
                <w:lang w:val="uk-UA"/>
              </w:rPr>
              <w:t>, 33, м. Львів</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E07E915"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4"/>
                <w:szCs w:val="24"/>
                <w:lang w:val="uk-UA"/>
              </w:rPr>
              <w:t>Львівська міська рада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0858333"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4"/>
                <w:szCs w:val="24"/>
                <w:lang w:val="uk-UA"/>
              </w:rPr>
              <w:t>Постанова Кабінету Міністрів України від 27.12.2001     № 1761</w:t>
            </w:r>
          </w:p>
        </w:tc>
      </w:tr>
      <w:tr w:rsidR="00FC4244" w:rsidRPr="008B6137" w14:paraId="5777C964" w14:textId="77777777" w:rsidTr="00BF1908">
        <w:tc>
          <w:tcPr>
            <w:tcW w:w="47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4979FA3" w14:textId="77777777" w:rsidR="00FC4244" w:rsidRPr="008B6137" w:rsidRDefault="00FC4244" w:rsidP="00BF1908">
            <w:pPr>
              <w:spacing w:before="100" w:beforeAutospacing="1" w:after="100" w:afterAutospacing="1" w:line="240" w:lineRule="auto"/>
              <w:textAlignment w:val="baseline"/>
              <w:rPr>
                <w:rFonts w:ascii="Times New Roman" w:eastAsia="Times New Roman" w:hAnsi="Times New Roman" w:cs="Times New Roman"/>
                <w:color w:val="000000"/>
                <w:sz w:val="24"/>
                <w:szCs w:val="24"/>
                <w:lang w:val="uk-UA"/>
              </w:rPr>
            </w:pPr>
            <w:r w:rsidRPr="008B6137">
              <w:rPr>
                <w:rFonts w:ascii="Times New Roman" w:eastAsia="Times New Roman" w:hAnsi="Times New Roman" w:cs="Times New Roman"/>
                <w:color w:val="000000"/>
                <w:sz w:val="24"/>
                <w:szCs w:val="24"/>
                <w:lang w:val="uk-UA"/>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7D417EB"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4"/>
                <w:szCs w:val="24"/>
                <w:lang w:val="uk-UA"/>
              </w:rPr>
              <w:t>Державний музей-заповідник «</w:t>
            </w:r>
            <w:proofErr w:type="spellStart"/>
            <w:r w:rsidRPr="008B6137">
              <w:rPr>
                <w:rFonts w:ascii="Times New Roman" w:eastAsia="Times New Roman" w:hAnsi="Times New Roman" w:cs="Times New Roman"/>
                <w:color w:val="000000"/>
                <w:sz w:val="24"/>
                <w:szCs w:val="24"/>
                <w:lang w:val="uk-UA"/>
              </w:rPr>
              <w:t>Олеський</w:t>
            </w:r>
            <w:proofErr w:type="spellEnd"/>
            <w:r w:rsidRPr="008B6137">
              <w:rPr>
                <w:rFonts w:ascii="Times New Roman" w:eastAsia="Times New Roman" w:hAnsi="Times New Roman" w:cs="Times New Roman"/>
                <w:color w:val="000000"/>
                <w:sz w:val="24"/>
                <w:szCs w:val="24"/>
                <w:lang w:val="uk-UA"/>
              </w:rPr>
              <w:t xml:space="preserve"> замок»</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EA654D6"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4"/>
                <w:szCs w:val="24"/>
                <w:lang w:val="uk-UA"/>
              </w:rPr>
              <w:t xml:space="preserve">смт </w:t>
            </w:r>
            <w:proofErr w:type="spellStart"/>
            <w:r w:rsidRPr="008B6137">
              <w:rPr>
                <w:rFonts w:ascii="Times New Roman" w:eastAsia="Times New Roman" w:hAnsi="Times New Roman" w:cs="Times New Roman"/>
                <w:color w:val="000000"/>
                <w:sz w:val="24"/>
                <w:szCs w:val="24"/>
                <w:lang w:val="uk-UA"/>
              </w:rPr>
              <w:t>Олесько</w:t>
            </w:r>
            <w:proofErr w:type="spellEnd"/>
            <w:r w:rsidRPr="008B6137">
              <w:rPr>
                <w:rFonts w:ascii="Times New Roman" w:eastAsia="Times New Roman" w:hAnsi="Times New Roman" w:cs="Times New Roman"/>
                <w:color w:val="000000"/>
                <w:sz w:val="24"/>
                <w:szCs w:val="24"/>
                <w:lang w:val="uk-UA"/>
              </w:rPr>
              <w:t xml:space="preserve">, </w:t>
            </w:r>
            <w:proofErr w:type="spellStart"/>
            <w:r w:rsidRPr="008B6137">
              <w:rPr>
                <w:rFonts w:ascii="Times New Roman" w:eastAsia="Times New Roman" w:hAnsi="Times New Roman" w:cs="Times New Roman"/>
                <w:color w:val="000000"/>
                <w:sz w:val="24"/>
                <w:szCs w:val="24"/>
                <w:lang w:val="uk-UA"/>
              </w:rPr>
              <w:t>Золочівський</w:t>
            </w:r>
            <w:proofErr w:type="spellEnd"/>
            <w:r w:rsidRPr="008B6137">
              <w:rPr>
                <w:rFonts w:ascii="Times New Roman" w:eastAsia="Times New Roman" w:hAnsi="Times New Roman" w:cs="Times New Roman"/>
                <w:color w:val="000000"/>
                <w:sz w:val="24"/>
                <w:szCs w:val="24"/>
                <w:lang w:val="uk-UA"/>
              </w:rPr>
              <w:t xml:space="preserve"> район</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E114DA4"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4"/>
                <w:szCs w:val="24"/>
                <w:lang w:val="uk-UA"/>
              </w:rPr>
              <w:t>Міністерство культури та інформаційної політики України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8DC5363"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4"/>
                <w:szCs w:val="24"/>
                <w:lang w:val="uk-UA"/>
              </w:rPr>
              <w:t>Постанова Кабінету Міністрів України від 27.12.2001     № 1761</w:t>
            </w:r>
          </w:p>
        </w:tc>
      </w:tr>
      <w:tr w:rsidR="00FC4244" w:rsidRPr="008B6137" w14:paraId="469206B7" w14:textId="77777777" w:rsidTr="00BF1908">
        <w:tc>
          <w:tcPr>
            <w:tcW w:w="47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975E5A9" w14:textId="1838D369" w:rsidR="00FC4244" w:rsidRPr="008B6137" w:rsidRDefault="00A36F86" w:rsidP="00A36F86">
            <w:pPr>
              <w:spacing w:before="100" w:beforeAutospacing="1" w:after="100" w:afterAutospacing="1" w:line="240" w:lineRule="auto"/>
              <w:textAlignment w:val="baseline"/>
              <w:rPr>
                <w:rFonts w:ascii="Times New Roman" w:eastAsia="Times New Roman" w:hAnsi="Times New Roman" w:cs="Times New Roman"/>
                <w:color w:val="000000"/>
                <w:sz w:val="24"/>
                <w:szCs w:val="24"/>
                <w:lang w:val="uk-UA"/>
              </w:rPr>
            </w:pPr>
            <w:r w:rsidRPr="008B6137">
              <w:rPr>
                <w:rFonts w:ascii="Times New Roman" w:eastAsia="Times New Roman" w:hAnsi="Times New Roman" w:cs="Times New Roman"/>
                <w:color w:val="000000"/>
                <w:sz w:val="24"/>
                <w:szCs w:val="24"/>
                <w:lang w:val="uk-UA"/>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AF84030"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4"/>
                <w:szCs w:val="24"/>
                <w:lang w:val="uk-UA"/>
              </w:rPr>
              <w:t>Державний музей-заповідник «</w:t>
            </w:r>
            <w:proofErr w:type="spellStart"/>
            <w:r w:rsidRPr="008B6137">
              <w:rPr>
                <w:rFonts w:ascii="Times New Roman" w:eastAsia="Times New Roman" w:hAnsi="Times New Roman" w:cs="Times New Roman"/>
                <w:color w:val="000000"/>
                <w:sz w:val="24"/>
                <w:szCs w:val="24"/>
                <w:lang w:val="uk-UA"/>
              </w:rPr>
              <w:t>Золочівський</w:t>
            </w:r>
            <w:proofErr w:type="spellEnd"/>
            <w:r w:rsidRPr="008B6137">
              <w:rPr>
                <w:rFonts w:ascii="Times New Roman" w:eastAsia="Times New Roman" w:hAnsi="Times New Roman" w:cs="Times New Roman"/>
                <w:color w:val="000000"/>
                <w:sz w:val="24"/>
                <w:szCs w:val="24"/>
                <w:lang w:val="uk-UA"/>
              </w:rPr>
              <w:t xml:space="preserve"> замок»</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0C34955"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4"/>
                <w:szCs w:val="24"/>
                <w:lang w:val="uk-UA"/>
              </w:rPr>
              <w:t>м. Золочів</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EE0F7D4"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4"/>
                <w:szCs w:val="24"/>
                <w:lang w:val="uk-UA"/>
              </w:rPr>
              <w:t>Міністерство культури та інформаційної політики України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7905177"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4"/>
                <w:szCs w:val="24"/>
                <w:lang w:val="uk-UA"/>
              </w:rPr>
              <w:t>Постанова Кабінету Міністрів України від 27.12.2001р.   № 1761</w:t>
            </w:r>
          </w:p>
        </w:tc>
      </w:tr>
      <w:tr w:rsidR="00FC4244" w:rsidRPr="008B6137" w14:paraId="2E2679FC" w14:textId="77777777" w:rsidTr="00BF1908">
        <w:tc>
          <w:tcPr>
            <w:tcW w:w="47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B187511" w14:textId="160C38C2" w:rsidR="00FC4244" w:rsidRPr="008B6137" w:rsidRDefault="00A36F86" w:rsidP="00BF1908">
            <w:pPr>
              <w:spacing w:before="100" w:beforeAutospacing="1" w:after="100" w:afterAutospacing="1" w:line="240" w:lineRule="auto"/>
              <w:textAlignment w:val="baseline"/>
              <w:rPr>
                <w:rFonts w:ascii="Times New Roman" w:eastAsia="Times New Roman" w:hAnsi="Times New Roman" w:cs="Times New Roman"/>
                <w:color w:val="000000"/>
                <w:sz w:val="24"/>
                <w:szCs w:val="24"/>
                <w:lang w:val="uk-UA"/>
              </w:rPr>
            </w:pPr>
            <w:r w:rsidRPr="008B6137">
              <w:rPr>
                <w:rFonts w:ascii="Times New Roman" w:eastAsia="Times New Roman" w:hAnsi="Times New Roman" w:cs="Times New Roman"/>
                <w:color w:val="000000"/>
                <w:sz w:val="24"/>
                <w:szCs w:val="24"/>
                <w:lang w:val="uk-UA"/>
              </w:rPr>
              <w:lastRenderedPageBreak/>
              <w:t>7</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44FFE2B" w14:textId="77777777" w:rsidR="00FC4244" w:rsidRPr="008B6137" w:rsidRDefault="00FC4244" w:rsidP="00BF1908">
            <w:pPr>
              <w:spacing w:after="225"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4"/>
                <w:szCs w:val="24"/>
                <w:lang w:val="uk-UA"/>
              </w:rPr>
              <w:t xml:space="preserve">Історико-культурний заповідник «Давній </w:t>
            </w:r>
            <w:proofErr w:type="spellStart"/>
            <w:r w:rsidRPr="008B6137">
              <w:rPr>
                <w:rFonts w:ascii="Times New Roman" w:eastAsia="Times New Roman" w:hAnsi="Times New Roman" w:cs="Times New Roman"/>
                <w:color w:val="000000"/>
                <w:sz w:val="24"/>
                <w:szCs w:val="24"/>
                <w:lang w:val="uk-UA"/>
              </w:rPr>
              <w:t>Пліснеськ</w:t>
            </w:r>
            <w:proofErr w:type="spellEnd"/>
            <w:r w:rsidRPr="008B6137">
              <w:rPr>
                <w:rFonts w:ascii="Times New Roman" w:eastAsia="Times New Roman" w:hAnsi="Times New Roman" w:cs="Times New Roman"/>
                <w:color w:val="000000"/>
                <w:sz w:val="24"/>
                <w:szCs w:val="24"/>
                <w:lang w:val="uk-UA"/>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D68E2A" w14:textId="77777777" w:rsidR="00FC4244" w:rsidRPr="008B6137" w:rsidRDefault="00FC4244" w:rsidP="00BF1908">
            <w:pPr>
              <w:spacing w:after="225"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4"/>
                <w:szCs w:val="24"/>
                <w:lang w:val="uk-UA"/>
              </w:rPr>
              <w:t xml:space="preserve">с. </w:t>
            </w:r>
            <w:proofErr w:type="spellStart"/>
            <w:r w:rsidRPr="008B6137">
              <w:rPr>
                <w:rFonts w:ascii="Times New Roman" w:eastAsia="Times New Roman" w:hAnsi="Times New Roman" w:cs="Times New Roman"/>
                <w:color w:val="000000"/>
                <w:sz w:val="24"/>
                <w:szCs w:val="24"/>
                <w:lang w:val="uk-UA"/>
              </w:rPr>
              <w:t>Підгірці</w:t>
            </w:r>
            <w:proofErr w:type="spellEnd"/>
            <w:r w:rsidRPr="008B6137">
              <w:rPr>
                <w:rFonts w:ascii="Times New Roman" w:eastAsia="Times New Roman" w:hAnsi="Times New Roman" w:cs="Times New Roman"/>
                <w:color w:val="000000"/>
                <w:sz w:val="24"/>
                <w:szCs w:val="24"/>
                <w:lang w:val="uk-UA"/>
              </w:rPr>
              <w:t xml:space="preserve">, </w:t>
            </w:r>
            <w:proofErr w:type="spellStart"/>
            <w:r w:rsidRPr="008B6137">
              <w:rPr>
                <w:rFonts w:ascii="Times New Roman" w:eastAsia="Times New Roman" w:hAnsi="Times New Roman" w:cs="Times New Roman"/>
                <w:color w:val="000000"/>
                <w:sz w:val="24"/>
                <w:szCs w:val="24"/>
                <w:lang w:val="uk-UA"/>
              </w:rPr>
              <w:t>Золочівський</w:t>
            </w:r>
            <w:proofErr w:type="spellEnd"/>
            <w:r w:rsidRPr="008B6137">
              <w:rPr>
                <w:rFonts w:ascii="Times New Roman" w:eastAsia="Times New Roman" w:hAnsi="Times New Roman" w:cs="Times New Roman"/>
                <w:color w:val="000000"/>
                <w:sz w:val="24"/>
                <w:szCs w:val="24"/>
                <w:lang w:val="uk-UA"/>
              </w:rPr>
              <w:t xml:space="preserve"> район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118B33A"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4"/>
                <w:szCs w:val="24"/>
                <w:lang w:val="uk-UA"/>
              </w:rPr>
              <w:t>Львівська обласна рада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BA0AD56"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4"/>
                <w:szCs w:val="24"/>
                <w:lang w:val="uk-UA"/>
              </w:rPr>
              <w:t>Рішення ХХХV сесії VI скликання Львівської обласної ради від 15.09.2015 № 1449 </w:t>
            </w:r>
          </w:p>
        </w:tc>
      </w:tr>
      <w:tr w:rsidR="00FC4244" w:rsidRPr="008B6137" w14:paraId="710C465F" w14:textId="77777777" w:rsidTr="00BF1908">
        <w:tc>
          <w:tcPr>
            <w:tcW w:w="47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52285CD" w14:textId="4CA5479E" w:rsidR="00FC4244" w:rsidRPr="008B6137" w:rsidRDefault="00A36F86" w:rsidP="00BF1908">
            <w:pPr>
              <w:spacing w:before="100" w:beforeAutospacing="1" w:after="100" w:afterAutospacing="1" w:line="240" w:lineRule="auto"/>
              <w:textAlignment w:val="baseline"/>
              <w:rPr>
                <w:rFonts w:ascii="Times New Roman" w:eastAsia="Times New Roman" w:hAnsi="Times New Roman" w:cs="Times New Roman"/>
                <w:color w:val="000000"/>
                <w:sz w:val="24"/>
                <w:szCs w:val="24"/>
                <w:lang w:val="uk-UA"/>
              </w:rPr>
            </w:pPr>
            <w:r w:rsidRPr="008B6137">
              <w:rPr>
                <w:rFonts w:ascii="Times New Roman" w:eastAsia="Times New Roman" w:hAnsi="Times New Roman" w:cs="Times New Roman"/>
                <w:color w:val="000000"/>
                <w:sz w:val="24"/>
                <w:szCs w:val="24"/>
                <w:lang w:val="uk-UA"/>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873C75C"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4"/>
                <w:szCs w:val="24"/>
                <w:lang w:val="uk-UA"/>
              </w:rPr>
              <w:t xml:space="preserve">Історико-культурний заповідник </w:t>
            </w:r>
            <w:r w:rsidRPr="008B6137">
              <w:rPr>
                <w:rFonts w:ascii="Times New Roman" w:eastAsia="Times New Roman" w:hAnsi="Times New Roman" w:cs="Times New Roman"/>
                <w:color w:val="000000"/>
                <w:sz w:val="24"/>
                <w:szCs w:val="24"/>
                <w:shd w:val="clear" w:color="auto" w:fill="FFFFFF"/>
                <w:lang w:val="uk-UA"/>
              </w:rPr>
              <w:t>«</w:t>
            </w:r>
            <w:proofErr w:type="spellStart"/>
            <w:r w:rsidRPr="008B6137">
              <w:rPr>
                <w:rFonts w:ascii="Times New Roman" w:eastAsia="Times New Roman" w:hAnsi="Times New Roman" w:cs="Times New Roman"/>
                <w:color w:val="000000"/>
                <w:sz w:val="24"/>
                <w:szCs w:val="24"/>
                <w:shd w:val="clear" w:color="auto" w:fill="FFFFFF"/>
                <w:lang w:val="uk-UA"/>
              </w:rPr>
              <w:t>Стільське</w:t>
            </w:r>
            <w:proofErr w:type="spellEnd"/>
            <w:r w:rsidRPr="008B6137">
              <w:rPr>
                <w:rFonts w:ascii="Times New Roman" w:eastAsia="Times New Roman" w:hAnsi="Times New Roman" w:cs="Times New Roman"/>
                <w:color w:val="000000"/>
                <w:sz w:val="24"/>
                <w:szCs w:val="24"/>
                <w:shd w:val="clear" w:color="auto" w:fill="FFFFFF"/>
                <w:lang w:val="uk-UA"/>
              </w:rPr>
              <w:t xml:space="preserve"> городище»</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CB415F9"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4"/>
                <w:szCs w:val="24"/>
                <w:lang w:val="uk-UA"/>
              </w:rPr>
              <w:t xml:space="preserve">села </w:t>
            </w:r>
            <w:hyperlink r:id="rId45" w:history="1">
              <w:proofErr w:type="spellStart"/>
              <w:r w:rsidRPr="008B6137">
                <w:rPr>
                  <w:rFonts w:ascii="Times New Roman" w:eastAsia="Times New Roman" w:hAnsi="Times New Roman" w:cs="Times New Roman"/>
                  <w:color w:val="000000"/>
                  <w:sz w:val="24"/>
                  <w:szCs w:val="24"/>
                  <w:shd w:val="clear" w:color="auto" w:fill="FFFFFF"/>
                  <w:lang w:val="uk-UA"/>
                </w:rPr>
                <w:t>Стільсько</w:t>
              </w:r>
              <w:proofErr w:type="spellEnd"/>
            </w:hyperlink>
            <w:r w:rsidRPr="008B6137">
              <w:rPr>
                <w:rFonts w:ascii="Times New Roman" w:eastAsia="Times New Roman" w:hAnsi="Times New Roman" w:cs="Times New Roman"/>
                <w:color w:val="000000"/>
                <w:sz w:val="24"/>
                <w:szCs w:val="24"/>
                <w:shd w:val="clear" w:color="auto" w:fill="FFFFFF"/>
                <w:lang w:val="uk-UA"/>
              </w:rPr>
              <w:t xml:space="preserve">, </w:t>
            </w:r>
            <w:hyperlink r:id="rId46" w:history="1">
              <w:proofErr w:type="spellStart"/>
              <w:r w:rsidRPr="008B6137">
                <w:rPr>
                  <w:rFonts w:ascii="Times New Roman" w:eastAsia="Times New Roman" w:hAnsi="Times New Roman" w:cs="Times New Roman"/>
                  <w:color w:val="000000"/>
                  <w:sz w:val="24"/>
                  <w:szCs w:val="24"/>
                  <w:shd w:val="clear" w:color="auto" w:fill="FFFFFF"/>
                  <w:lang w:val="uk-UA"/>
                </w:rPr>
                <w:t>Дуброва</w:t>
              </w:r>
              <w:proofErr w:type="spellEnd"/>
            </w:hyperlink>
            <w:r w:rsidRPr="008B6137">
              <w:rPr>
                <w:rFonts w:ascii="Times New Roman" w:eastAsia="Times New Roman" w:hAnsi="Times New Roman" w:cs="Times New Roman"/>
                <w:color w:val="000000"/>
                <w:sz w:val="24"/>
                <w:szCs w:val="24"/>
                <w:shd w:val="clear" w:color="auto" w:fill="FFFFFF"/>
                <w:lang w:val="uk-UA"/>
              </w:rPr>
              <w:t xml:space="preserve"> та </w:t>
            </w:r>
            <w:hyperlink r:id="rId47" w:history="1">
              <w:proofErr w:type="spellStart"/>
              <w:r w:rsidRPr="008B6137">
                <w:rPr>
                  <w:rFonts w:ascii="Times New Roman" w:eastAsia="Times New Roman" w:hAnsi="Times New Roman" w:cs="Times New Roman"/>
                  <w:color w:val="000000"/>
                  <w:sz w:val="24"/>
                  <w:szCs w:val="24"/>
                  <w:shd w:val="clear" w:color="auto" w:fill="FFFFFF"/>
                  <w:lang w:val="uk-UA"/>
                </w:rPr>
                <w:t>Ілів</w:t>
              </w:r>
              <w:proofErr w:type="spellEnd"/>
            </w:hyperlink>
            <w:r w:rsidRPr="008B6137">
              <w:rPr>
                <w:rFonts w:ascii="Times New Roman" w:eastAsia="Times New Roman" w:hAnsi="Times New Roman" w:cs="Times New Roman"/>
                <w:color w:val="000000"/>
                <w:sz w:val="24"/>
                <w:szCs w:val="24"/>
                <w:shd w:val="clear" w:color="auto" w:fill="FFFFFF"/>
                <w:lang w:val="uk-UA"/>
              </w:rPr>
              <w:t xml:space="preserve">, </w:t>
            </w:r>
            <w:hyperlink r:id="rId48" w:history="1">
              <w:proofErr w:type="spellStart"/>
              <w:r w:rsidRPr="008B6137">
                <w:rPr>
                  <w:rFonts w:ascii="Times New Roman" w:eastAsia="Times New Roman" w:hAnsi="Times New Roman" w:cs="Times New Roman"/>
                  <w:color w:val="000000"/>
                  <w:sz w:val="24"/>
                  <w:szCs w:val="24"/>
                  <w:shd w:val="clear" w:color="auto" w:fill="FFFFFF"/>
                  <w:lang w:val="uk-UA"/>
                </w:rPr>
                <w:t>Стрийський</w:t>
              </w:r>
              <w:proofErr w:type="spellEnd"/>
            </w:hyperlink>
            <w:r w:rsidRPr="008B6137">
              <w:rPr>
                <w:rFonts w:ascii="Times New Roman" w:eastAsia="Times New Roman" w:hAnsi="Times New Roman" w:cs="Times New Roman"/>
                <w:color w:val="000000"/>
                <w:sz w:val="24"/>
                <w:szCs w:val="24"/>
                <w:shd w:val="clear" w:color="auto" w:fill="FFFFFF"/>
                <w:lang w:val="uk-UA"/>
              </w:rPr>
              <w:t xml:space="preserve"> район</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3BBCD78"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4"/>
                <w:szCs w:val="24"/>
                <w:lang w:val="uk-UA"/>
              </w:rPr>
              <w:t>Львівська обласна рада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C65088"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4"/>
                <w:szCs w:val="24"/>
                <w:shd w:val="clear" w:color="auto" w:fill="FFFFFF"/>
                <w:lang w:val="uk-UA"/>
              </w:rPr>
              <w:t>Рішенням Львівської обласної ради від 15.09.2015 р. № 1450</w:t>
            </w:r>
          </w:p>
        </w:tc>
      </w:tr>
      <w:tr w:rsidR="00FC4244" w:rsidRPr="008B6137" w14:paraId="488CEEEE" w14:textId="77777777" w:rsidTr="00BF1908">
        <w:tc>
          <w:tcPr>
            <w:tcW w:w="47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EF4A9F6" w14:textId="118EA913" w:rsidR="00FC4244" w:rsidRPr="008B6137" w:rsidRDefault="00A36F86" w:rsidP="00BF1908">
            <w:pPr>
              <w:spacing w:before="100" w:beforeAutospacing="1" w:after="100" w:afterAutospacing="1" w:line="240" w:lineRule="auto"/>
              <w:textAlignment w:val="baseline"/>
              <w:rPr>
                <w:rFonts w:ascii="Times New Roman" w:eastAsia="Times New Roman" w:hAnsi="Times New Roman" w:cs="Times New Roman"/>
                <w:color w:val="000000"/>
                <w:sz w:val="24"/>
                <w:szCs w:val="24"/>
                <w:lang w:val="uk-UA"/>
              </w:rPr>
            </w:pPr>
            <w:r w:rsidRPr="008B6137">
              <w:rPr>
                <w:rFonts w:ascii="Times New Roman" w:eastAsia="Times New Roman" w:hAnsi="Times New Roman" w:cs="Times New Roman"/>
                <w:color w:val="000000"/>
                <w:sz w:val="24"/>
                <w:szCs w:val="24"/>
                <w:lang w:val="uk-UA"/>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B294186"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4"/>
                <w:szCs w:val="24"/>
                <w:lang w:val="uk-UA"/>
              </w:rPr>
              <w:t xml:space="preserve">Історико-культурний заповідник «Древній </w:t>
            </w:r>
            <w:proofErr w:type="spellStart"/>
            <w:r w:rsidRPr="008B6137">
              <w:rPr>
                <w:rFonts w:ascii="Times New Roman" w:eastAsia="Times New Roman" w:hAnsi="Times New Roman" w:cs="Times New Roman"/>
                <w:color w:val="000000"/>
                <w:sz w:val="24"/>
                <w:szCs w:val="24"/>
                <w:lang w:val="uk-UA"/>
              </w:rPr>
              <w:t>Звенигород</w:t>
            </w:r>
            <w:proofErr w:type="spellEnd"/>
            <w:r w:rsidRPr="008B6137">
              <w:rPr>
                <w:rFonts w:ascii="Times New Roman" w:eastAsia="Times New Roman" w:hAnsi="Times New Roman" w:cs="Times New Roman"/>
                <w:color w:val="000000"/>
                <w:sz w:val="24"/>
                <w:szCs w:val="24"/>
                <w:lang w:val="uk-UA"/>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8C36E99" w14:textId="77777777" w:rsidR="00FC4244" w:rsidRPr="008B6137" w:rsidRDefault="00FC4244" w:rsidP="00BF1908">
            <w:pPr>
              <w:spacing w:line="240" w:lineRule="auto"/>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4"/>
                <w:szCs w:val="24"/>
                <w:lang w:val="uk-UA"/>
              </w:rPr>
              <w:t xml:space="preserve">с. </w:t>
            </w:r>
            <w:proofErr w:type="spellStart"/>
            <w:r w:rsidRPr="008B6137">
              <w:rPr>
                <w:rFonts w:ascii="Times New Roman" w:eastAsia="Times New Roman" w:hAnsi="Times New Roman" w:cs="Times New Roman"/>
                <w:color w:val="000000"/>
                <w:sz w:val="24"/>
                <w:szCs w:val="24"/>
                <w:lang w:val="uk-UA"/>
              </w:rPr>
              <w:t>Звенигород</w:t>
            </w:r>
            <w:proofErr w:type="spellEnd"/>
            <w:r w:rsidRPr="008B6137">
              <w:rPr>
                <w:rFonts w:ascii="Times New Roman" w:eastAsia="Times New Roman" w:hAnsi="Times New Roman" w:cs="Times New Roman"/>
                <w:color w:val="000000"/>
                <w:sz w:val="24"/>
                <w:szCs w:val="24"/>
                <w:lang w:val="uk-UA"/>
              </w:rPr>
              <w:t>, Львівський район</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C76B0E9"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4"/>
                <w:szCs w:val="24"/>
                <w:lang w:val="uk-UA"/>
              </w:rPr>
              <w:t>Львівська обласна рада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06D9F81" w14:textId="77777777" w:rsidR="00FC4244" w:rsidRPr="008B6137" w:rsidRDefault="00FC4244" w:rsidP="00BF1908">
            <w:pPr>
              <w:spacing w:line="240" w:lineRule="auto"/>
              <w:jc w:val="center"/>
              <w:rPr>
                <w:rFonts w:ascii="Times New Roman" w:eastAsia="Times New Roman" w:hAnsi="Times New Roman" w:cs="Times New Roman"/>
                <w:sz w:val="24"/>
                <w:szCs w:val="24"/>
                <w:lang w:val="uk-UA"/>
              </w:rPr>
            </w:pPr>
            <w:r w:rsidRPr="008B6137">
              <w:rPr>
                <w:rFonts w:ascii="Times New Roman" w:eastAsia="Times New Roman" w:hAnsi="Times New Roman" w:cs="Times New Roman"/>
                <w:color w:val="000000"/>
                <w:sz w:val="24"/>
                <w:szCs w:val="24"/>
                <w:shd w:val="clear" w:color="auto" w:fill="FFFFFF"/>
                <w:lang w:val="uk-UA"/>
              </w:rPr>
              <w:t>Рішення Львівської обласної ради від 18.06.2020 № 1060</w:t>
            </w:r>
          </w:p>
        </w:tc>
      </w:tr>
    </w:tbl>
    <w:p w14:paraId="61B6FCD9" w14:textId="77777777" w:rsidR="00FC4244" w:rsidRPr="008B6137" w:rsidRDefault="00FC4244" w:rsidP="00FC4244">
      <w:pPr>
        <w:rPr>
          <w:rFonts w:ascii="Times New Roman" w:hAnsi="Times New Roman" w:cs="Times New Roman"/>
          <w:lang w:val="uk-UA"/>
        </w:rPr>
      </w:pPr>
    </w:p>
    <w:p w14:paraId="4E89C47F" w14:textId="1A476EFD" w:rsidR="00B71C69" w:rsidRPr="008B6137" w:rsidRDefault="00B71C69" w:rsidP="00B71C69">
      <w:pPr>
        <w:spacing w:before="240" w:after="240"/>
        <w:ind w:firstLine="720"/>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На території Львівської області розташовано 5 об’єктів, які в</w:t>
      </w:r>
      <w:r w:rsidR="000964FA" w:rsidRPr="008B6137">
        <w:rPr>
          <w:rFonts w:ascii="Times New Roman" w:eastAsia="Times New Roman" w:hAnsi="Times New Roman" w:cs="Times New Roman"/>
          <w:sz w:val="28"/>
          <w:szCs w:val="28"/>
          <w:lang w:val="uk-UA"/>
        </w:rPr>
        <w:t>несені до Списку Світової</w:t>
      </w:r>
      <w:r w:rsidRPr="008B6137">
        <w:rPr>
          <w:rFonts w:ascii="Times New Roman" w:eastAsia="Times New Roman" w:hAnsi="Times New Roman" w:cs="Times New Roman"/>
          <w:sz w:val="28"/>
          <w:szCs w:val="28"/>
          <w:lang w:val="uk-UA"/>
        </w:rPr>
        <w:t xml:space="preserve"> спадщини ЮНЕСКО, а саме: Ансамбль історичного центру Львова та чотири дерев’яні церкви (церква святого Юрія ХVІ –ХVІІ ст., Пресвятої Трійці 1720 року, Собор Пресвятої Богородиці 1838 року, </w:t>
      </w:r>
      <w:proofErr w:type="spellStart"/>
      <w:r w:rsidRPr="008B6137">
        <w:rPr>
          <w:rFonts w:ascii="Times New Roman" w:eastAsia="Times New Roman" w:hAnsi="Times New Roman" w:cs="Times New Roman"/>
          <w:sz w:val="28"/>
          <w:szCs w:val="28"/>
          <w:lang w:val="uk-UA"/>
        </w:rPr>
        <w:t>Зіслання</w:t>
      </w:r>
      <w:proofErr w:type="spellEnd"/>
      <w:r w:rsidRPr="008B6137">
        <w:rPr>
          <w:rFonts w:ascii="Times New Roman" w:eastAsia="Times New Roman" w:hAnsi="Times New Roman" w:cs="Times New Roman"/>
          <w:sz w:val="28"/>
          <w:szCs w:val="28"/>
          <w:lang w:val="uk-UA"/>
        </w:rPr>
        <w:t xml:space="preserve"> Святого Духа 1502 року).</w:t>
      </w:r>
    </w:p>
    <w:p w14:paraId="16441095" w14:textId="65900671" w:rsidR="00B71C69" w:rsidRPr="008B6137" w:rsidRDefault="00B71C69" w:rsidP="00B71C69">
      <w:pPr>
        <w:ind w:right="20" w:firstLine="720"/>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 xml:space="preserve">Львівщина належить до областей України з найбільшою кількістю замків. За дослідженнями науковців, тут з давньоруських часів до XVIII ст. було зведено близько дев’яти десятків мурованих оборонних пам’яток, значну частину яких складали замки. В області налічується 10 замків: </w:t>
      </w:r>
      <w:proofErr w:type="spellStart"/>
      <w:r w:rsidRPr="008B6137">
        <w:rPr>
          <w:rFonts w:ascii="Times New Roman" w:eastAsia="Times New Roman" w:hAnsi="Times New Roman" w:cs="Times New Roman"/>
          <w:sz w:val="28"/>
          <w:szCs w:val="28"/>
          <w:lang w:val="uk-UA"/>
        </w:rPr>
        <w:t>Бродівський</w:t>
      </w:r>
      <w:proofErr w:type="spellEnd"/>
      <w:r w:rsidRPr="008B6137">
        <w:rPr>
          <w:rFonts w:ascii="Times New Roman" w:eastAsia="Times New Roman" w:hAnsi="Times New Roman" w:cs="Times New Roman"/>
          <w:sz w:val="28"/>
          <w:szCs w:val="28"/>
          <w:lang w:val="uk-UA"/>
        </w:rPr>
        <w:t xml:space="preserve">, </w:t>
      </w:r>
      <w:proofErr w:type="spellStart"/>
      <w:r w:rsidRPr="008B6137">
        <w:rPr>
          <w:rFonts w:ascii="Times New Roman" w:eastAsia="Times New Roman" w:hAnsi="Times New Roman" w:cs="Times New Roman"/>
          <w:sz w:val="28"/>
          <w:szCs w:val="28"/>
          <w:lang w:val="uk-UA"/>
        </w:rPr>
        <w:t>Добромильський</w:t>
      </w:r>
      <w:proofErr w:type="spellEnd"/>
      <w:r w:rsidRPr="008B6137">
        <w:rPr>
          <w:rFonts w:ascii="Times New Roman" w:eastAsia="Times New Roman" w:hAnsi="Times New Roman" w:cs="Times New Roman"/>
          <w:sz w:val="28"/>
          <w:szCs w:val="28"/>
          <w:lang w:val="uk-UA"/>
        </w:rPr>
        <w:t xml:space="preserve"> (</w:t>
      </w:r>
      <w:r w:rsidR="009E4EAE" w:rsidRPr="008B6137">
        <w:rPr>
          <w:rFonts w:ascii="Times New Roman" w:eastAsia="Times New Roman" w:hAnsi="Times New Roman" w:cs="Times New Roman"/>
          <w:sz w:val="28"/>
          <w:szCs w:val="28"/>
          <w:lang w:val="uk-UA"/>
        </w:rPr>
        <w:t>з</w:t>
      </w:r>
      <w:r w:rsidRPr="008B6137">
        <w:rPr>
          <w:rFonts w:ascii="Times New Roman" w:eastAsia="Times New Roman" w:hAnsi="Times New Roman" w:cs="Times New Roman"/>
          <w:sz w:val="28"/>
          <w:szCs w:val="28"/>
          <w:lang w:val="uk-UA"/>
        </w:rPr>
        <w:t xml:space="preserve">амок </w:t>
      </w:r>
      <w:proofErr w:type="spellStart"/>
      <w:r w:rsidRPr="008B6137">
        <w:rPr>
          <w:rFonts w:ascii="Times New Roman" w:eastAsia="Times New Roman" w:hAnsi="Times New Roman" w:cs="Times New Roman"/>
          <w:sz w:val="28"/>
          <w:szCs w:val="28"/>
          <w:lang w:val="uk-UA"/>
        </w:rPr>
        <w:t>Гербуртів</w:t>
      </w:r>
      <w:proofErr w:type="spellEnd"/>
      <w:r w:rsidRPr="008B6137">
        <w:rPr>
          <w:rFonts w:ascii="Times New Roman" w:eastAsia="Times New Roman" w:hAnsi="Times New Roman" w:cs="Times New Roman"/>
          <w:sz w:val="28"/>
          <w:szCs w:val="28"/>
          <w:lang w:val="uk-UA"/>
        </w:rPr>
        <w:t xml:space="preserve">), </w:t>
      </w:r>
      <w:proofErr w:type="spellStart"/>
      <w:r w:rsidRPr="008B6137">
        <w:rPr>
          <w:rFonts w:ascii="Times New Roman" w:eastAsia="Times New Roman" w:hAnsi="Times New Roman" w:cs="Times New Roman"/>
          <w:sz w:val="28"/>
          <w:szCs w:val="28"/>
          <w:lang w:val="uk-UA"/>
        </w:rPr>
        <w:t>Жовківський</w:t>
      </w:r>
      <w:proofErr w:type="spellEnd"/>
      <w:r w:rsidRPr="008B6137">
        <w:rPr>
          <w:rFonts w:ascii="Times New Roman" w:eastAsia="Times New Roman" w:hAnsi="Times New Roman" w:cs="Times New Roman"/>
          <w:sz w:val="28"/>
          <w:szCs w:val="28"/>
          <w:lang w:val="uk-UA"/>
        </w:rPr>
        <w:t xml:space="preserve">, </w:t>
      </w:r>
      <w:proofErr w:type="spellStart"/>
      <w:r w:rsidRPr="008B6137">
        <w:rPr>
          <w:rFonts w:ascii="Times New Roman" w:eastAsia="Times New Roman" w:hAnsi="Times New Roman" w:cs="Times New Roman"/>
          <w:sz w:val="28"/>
          <w:szCs w:val="28"/>
          <w:lang w:val="uk-UA"/>
        </w:rPr>
        <w:t>Золочівський</w:t>
      </w:r>
      <w:proofErr w:type="spellEnd"/>
      <w:r w:rsidRPr="008B6137">
        <w:rPr>
          <w:rFonts w:ascii="Times New Roman" w:eastAsia="Times New Roman" w:hAnsi="Times New Roman" w:cs="Times New Roman"/>
          <w:sz w:val="28"/>
          <w:szCs w:val="28"/>
          <w:lang w:val="uk-UA"/>
        </w:rPr>
        <w:t xml:space="preserve">, Львівський (руїни), </w:t>
      </w:r>
      <w:proofErr w:type="spellStart"/>
      <w:r w:rsidRPr="008B6137">
        <w:rPr>
          <w:rFonts w:ascii="Times New Roman" w:eastAsia="Times New Roman" w:hAnsi="Times New Roman" w:cs="Times New Roman"/>
          <w:sz w:val="28"/>
          <w:szCs w:val="28"/>
          <w:lang w:val="uk-UA"/>
        </w:rPr>
        <w:t>Олеський</w:t>
      </w:r>
      <w:proofErr w:type="spellEnd"/>
      <w:r w:rsidRPr="008B6137">
        <w:rPr>
          <w:rFonts w:ascii="Times New Roman" w:eastAsia="Times New Roman" w:hAnsi="Times New Roman" w:cs="Times New Roman"/>
          <w:sz w:val="28"/>
          <w:szCs w:val="28"/>
          <w:lang w:val="uk-UA"/>
        </w:rPr>
        <w:t xml:space="preserve">, </w:t>
      </w:r>
      <w:proofErr w:type="spellStart"/>
      <w:r w:rsidRPr="008B6137">
        <w:rPr>
          <w:rFonts w:ascii="Times New Roman" w:eastAsia="Times New Roman" w:hAnsi="Times New Roman" w:cs="Times New Roman"/>
          <w:sz w:val="28"/>
          <w:szCs w:val="28"/>
          <w:lang w:val="uk-UA"/>
        </w:rPr>
        <w:t>Свірзький</w:t>
      </w:r>
      <w:proofErr w:type="spellEnd"/>
      <w:r w:rsidRPr="008B6137">
        <w:rPr>
          <w:rFonts w:ascii="Times New Roman" w:eastAsia="Times New Roman" w:hAnsi="Times New Roman" w:cs="Times New Roman"/>
          <w:sz w:val="28"/>
          <w:szCs w:val="28"/>
          <w:lang w:val="uk-UA"/>
        </w:rPr>
        <w:t xml:space="preserve">, </w:t>
      </w:r>
      <w:proofErr w:type="spellStart"/>
      <w:r w:rsidRPr="008B6137">
        <w:rPr>
          <w:rFonts w:ascii="Times New Roman" w:eastAsia="Times New Roman" w:hAnsi="Times New Roman" w:cs="Times New Roman"/>
          <w:sz w:val="28"/>
          <w:szCs w:val="28"/>
          <w:lang w:val="uk-UA"/>
        </w:rPr>
        <w:t>Старосільський</w:t>
      </w:r>
      <w:proofErr w:type="spellEnd"/>
      <w:r w:rsidRPr="008B6137">
        <w:rPr>
          <w:rFonts w:ascii="Times New Roman" w:eastAsia="Times New Roman" w:hAnsi="Times New Roman" w:cs="Times New Roman"/>
          <w:sz w:val="28"/>
          <w:szCs w:val="28"/>
          <w:lang w:val="uk-UA"/>
        </w:rPr>
        <w:t xml:space="preserve">, </w:t>
      </w:r>
      <w:proofErr w:type="spellStart"/>
      <w:r w:rsidRPr="008B6137">
        <w:rPr>
          <w:rFonts w:ascii="Times New Roman" w:eastAsia="Times New Roman" w:hAnsi="Times New Roman" w:cs="Times New Roman"/>
          <w:sz w:val="28"/>
          <w:szCs w:val="28"/>
          <w:lang w:val="uk-UA"/>
        </w:rPr>
        <w:t>Підгорецький</w:t>
      </w:r>
      <w:proofErr w:type="spellEnd"/>
      <w:r w:rsidRPr="008B6137">
        <w:rPr>
          <w:rFonts w:ascii="Times New Roman" w:eastAsia="Times New Roman" w:hAnsi="Times New Roman" w:cs="Times New Roman"/>
          <w:sz w:val="28"/>
          <w:szCs w:val="28"/>
          <w:lang w:val="uk-UA"/>
        </w:rPr>
        <w:t xml:space="preserve"> та </w:t>
      </w:r>
      <w:proofErr w:type="spellStart"/>
      <w:r w:rsidRPr="008B6137">
        <w:rPr>
          <w:rFonts w:ascii="Times New Roman" w:eastAsia="Times New Roman" w:hAnsi="Times New Roman" w:cs="Times New Roman"/>
          <w:sz w:val="28"/>
          <w:szCs w:val="28"/>
          <w:lang w:val="uk-UA"/>
        </w:rPr>
        <w:t>Поморянський</w:t>
      </w:r>
      <w:proofErr w:type="spellEnd"/>
      <w:r w:rsidRPr="008B6137">
        <w:rPr>
          <w:rFonts w:ascii="Times New Roman" w:eastAsia="Times New Roman" w:hAnsi="Times New Roman" w:cs="Times New Roman"/>
          <w:sz w:val="28"/>
          <w:szCs w:val="28"/>
          <w:lang w:val="uk-UA"/>
        </w:rPr>
        <w:t xml:space="preserve">. Сьогодні </w:t>
      </w:r>
      <w:proofErr w:type="spellStart"/>
      <w:r w:rsidRPr="008B6137">
        <w:rPr>
          <w:rFonts w:ascii="Times New Roman" w:eastAsia="Times New Roman" w:hAnsi="Times New Roman" w:cs="Times New Roman"/>
          <w:sz w:val="28"/>
          <w:szCs w:val="28"/>
          <w:lang w:val="uk-UA"/>
        </w:rPr>
        <w:t>Олеський</w:t>
      </w:r>
      <w:proofErr w:type="spellEnd"/>
      <w:r w:rsidRPr="008B6137">
        <w:rPr>
          <w:rFonts w:ascii="Times New Roman" w:eastAsia="Times New Roman" w:hAnsi="Times New Roman" w:cs="Times New Roman"/>
          <w:sz w:val="28"/>
          <w:szCs w:val="28"/>
          <w:lang w:val="uk-UA"/>
        </w:rPr>
        <w:t xml:space="preserve"> замок є найпопулярнішим туристичним об’єктом за межами Львова. </w:t>
      </w:r>
      <w:proofErr w:type="spellStart"/>
      <w:r w:rsidRPr="008B6137">
        <w:rPr>
          <w:rFonts w:ascii="Times New Roman" w:eastAsia="Times New Roman" w:hAnsi="Times New Roman" w:cs="Times New Roman"/>
          <w:sz w:val="28"/>
          <w:szCs w:val="28"/>
          <w:lang w:val="uk-UA"/>
        </w:rPr>
        <w:t>Олеський</w:t>
      </w:r>
      <w:proofErr w:type="spellEnd"/>
      <w:r w:rsidRPr="008B6137">
        <w:rPr>
          <w:rFonts w:ascii="Times New Roman" w:eastAsia="Times New Roman" w:hAnsi="Times New Roman" w:cs="Times New Roman"/>
          <w:sz w:val="28"/>
          <w:szCs w:val="28"/>
          <w:lang w:val="uk-UA"/>
        </w:rPr>
        <w:t xml:space="preserve">, </w:t>
      </w:r>
      <w:proofErr w:type="spellStart"/>
      <w:r w:rsidRPr="008B6137">
        <w:rPr>
          <w:rFonts w:ascii="Times New Roman" w:eastAsia="Times New Roman" w:hAnsi="Times New Roman" w:cs="Times New Roman"/>
          <w:sz w:val="28"/>
          <w:szCs w:val="28"/>
          <w:lang w:val="uk-UA"/>
        </w:rPr>
        <w:t>Підгорецький</w:t>
      </w:r>
      <w:proofErr w:type="spellEnd"/>
      <w:r w:rsidRPr="008B6137">
        <w:rPr>
          <w:rFonts w:ascii="Times New Roman" w:eastAsia="Times New Roman" w:hAnsi="Times New Roman" w:cs="Times New Roman"/>
          <w:sz w:val="28"/>
          <w:szCs w:val="28"/>
          <w:lang w:val="uk-UA"/>
        </w:rPr>
        <w:t xml:space="preserve">, </w:t>
      </w:r>
      <w:proofErr w:type="spellStart"/>
      <w:r w:rsidRPr="008B6137">
        <w:rPr>
          <w:rFonts w:ascii="Times New Roman" w:eastAsia="Times New Roman" w:hAnsi="Times New Roman" w:cs="Times New Roman"/>
          <w:sz w:val="28"/>
          <w:szCs w:val="28"/>
          <w:lang w:val="uk-UA"/>
        </w:rPr>
        <w:t>Золочівський</w:t>
      </w:r>
      <w:proofErr w:type="spellEnd"/>
      <w:r w:rsidRPr="008B6137">
        <w:rPr>
          <w:rFonts w:ascii="Times New Roman" w:eastAsia="Times New Roman" w:hAnsi="Times New Roman" w:cs="Times New Roman"/>
          <w:sz w:val="28"/>
          <w:szCs w:val="28"/>
          <w:lang w:val="uk-UA"/>
        </w:rPr>
        <w:t xml:space="preserve">, </w:t>
      </w:r>
      <w:proofErr w:type="spellStart"/>
      <w:r w:rsidRPr="008B6137">
        <w:rPr>
          <w:rFonts w:ascii="Times New Roman" w:eastAsia="Times New Roman" w:hAnsi="Times New Roman" w:cs="Times New Roman"/>
          <w:sz w:val="28"/>
          <w:szCs w:val="28"/>
          <w:lang w:val="uk-UA"/>
        </w:rPr>
        <w:t>Свірзький</w:t>
      </w:r>
      <w:proofErr w:type="spellEnd"/>
      <w:r w:rsidRPr="008B6137">
        <w:rPr>
          <w:rFonts w:ascii="Times New Roman" w:eastAsia="Times New Roman" w:hAnsi="Times New Roman" w:cs="Times New Roman"/>
          <w:sz w:val="28"/>
          <w:szCs w:val="28"/>
          <w:lang w:val="uk-UA"/>
        </w:rPr>
        <w:t xml:space="preserve">, </w:t>
      </w:r>
      <w:proofErr w:type="spellStart"/>
      <w:r w:rsidRPr="008B6137">
        <w:rPr>
          <w:rFonts w:ascii="Times New Roman" w:eastAsia="Times New Roman" w:hAnsi="Times New Roman" w:cs="Times New Roman"/>
          <w:sz w:val="28"/>
          <w:szCs w:val="28"/>
          <w:lang w:val="uk-UA"/>
        </w:rPr>
        <w:t>Жовківський</w:t>
      </w:r>
      <w:proofErr w:type="spellEnd"/>
      <w:r w:rsidRPr="008B6137">
        <w:rPr>
          <w:rFonts w:ascii="Times New Roman" w:eastAsia="Times New Roman" w:hAnsi="Times New Roman" w:cs="Times New Roman"/>
          <w:sz w:val="28"/>
          <w:szCs w:val="28"/>
          <w:lang w:val="uk-UA"/>
        </w:rPr>
        <w:t xml:space="preserve"> замки об’єднані в популярний туристичний маршрут «Золота підкова Львівщини». Туристичним дивом Львівщини вважається замок-фортеця «</w:t>
      </w:r>
      <w:proofErr w:type="spellStart"/>
      <w:r w:rsidRPr="008B6137">
        <w:rPr>
          <w:rFonts w:ascii="Times New Roman" w:eastAsia="Times New Roman" w:hAnsi="Times New Roman" w:cs="Times New Roman"/>
          <w:sz w:val="28"/>
          <w:szCs w:val="28"/>
          <w:lang w:val="uk-UA"/>
        </w:rPr>
        <w:t>Тустань</w:t>
      </w:r>
      <w:proofErr w:type="spellEnd"/>
      <w:r w:rsidRPr="008B6137">
        <w:rPr>
          <w:rFonts w:ascii="Times New Roman" w:eastAsia="Times New Roman" w:hAnsi="Times New Roman" w:cs="Times New Roman"/>
          <w:sz w:val="28"/>
          <w:szCs w:val="28"/>
          <w:lang w:val="uk-UA"/>
        </w:rPr>
        <w:t>» (X-XIII ст.) – пам’ятка історії, археології, архітектури та природи, яка не має аналогів у Європі.</w:t>
      </w:r>
    </w:p>
    <w:p w14:paraId="4C3CF2CE" w14:textId="77777777" w:rsidR="00B71C69" w:rsidRPr="008B6137" w:rsidRDefault="00B71C69" w:rsidP="00B71C69">
      <w:pPr>
        <w:ind w:right="20" w:firstLine="720"/>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В області функціонують історико-культурні заповідники, які містять пам’ятки архітектури, історії, археології, мистецтва, а також музеї, театри тощо. До них можна віднести і промислові об’єкти, які мають певну туристичну цінність (закинуті шахти, старі місця нафтовидобутку, солеваріння, гутного виробництва тощо).</w:t>
      </w:r>
    </w:p>
    <w:p w14:paraId="593B9809" w14:textId="77777777" w:rsidR="00B71C69" w:rsidRPr="008B6137" w:rsidRDefault="00B71C69" w:rsidP="00B71C69">
      <w:pPr>
        <w:ind w:firstLine="720"/>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Основні проблеми збереження, охорони та обліку об’єктів культурної спадщини:</w:t>
      </w:r>
    </w:p>
    <w:p w14:paraId="5E446AE2" w14:textId="77777777" w:rsidR="00B71C69" w:rsidRPr="008B6137" w:rsidRDefault="00B71C69" w:rsidP="00B71C69">
      <w:pPr>
        <w:ind w:firstLine="709"/>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 узгодження інтересів, пов’язаних з їх охороною, та інтересів, пов’язаних із розвитком населених пунктів та економічною діяльністю, зокрема, будівництвом і землекористуванням;</w:t>
      </w:r>
    </w:p>
    <w:p w14:paraId="01C5433C" w14:textId="46741148" w:rsidR="00B71C69" w:rsidRPr="008B6137" w:rsidRDefault="00B71C69" w:rsidP="00B71C69">
      <w:pPr>
        <w:ind w:firstLine="709"/>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lastRenderedPageBreak/>
        <w:t>-</w:t>
      </w:r>
      <w:r w:rsidR="00D51383" w:rsidRPr="008B6137">
        <w:rPr>
          <w:rFonts w:ascii="Times New Roman" w:eastAsia="Times New Roman" w:hAnsi="Times New Roman" w:cs="Times New Roman"/>
          <w:sz w:val="28"/>
          <w:szCs w:val="28"/>
          <w:lang w:val="uk-UA"/>
        </w:rPr>
        <w:t xml:space="preserve"> </w:t>
      </w:r>
      <w:r w:rsidRPr="008B6137">
        <w:rPr>
          <w:rFonts w:ascii="Times New Roman" w:eastAsia="Times New Roman" w:hAnsi="Times New Roman" w:cs="Times New Roman"/>
          <w:sz w:val="28"/>
          <w:szCs w:val="28"/>
          <w:lang w:val="uk-UA"/>
        </w:rPr>
        <w:t>вузьке коло фахівців, підрядних організацій та значні ресурси на виконання реставраційних робіт (включно з виготовлення науково-проєктної документації)</w:t>
      </w:r>
    </w:p>
    <w:p w14:paraId="07B11431" w14:textId="1AEBE173" w:rsidR="00B71C69" w:rsidRPr="008B6137" w:rsidRDefault="00B71C69" w:rsidP="00B71C69">
      <w:pPr>
        <w:ind w:firstLine="709"/>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 низька обізнаність та інформ</w:t>
      </w:r>
      <w:r w:rsidR="00A00A47" w:rsidRPr="008B6137">
        <w:rPr>
          <w:rFonts w:ascii="Times New Roman" w:eastAsia="Times New Roman" w:hAnsi="Times New Roman" w:cs="Times New Roman"/>
          <w:sz w:val="28"/>
          <w:szCs w:val="28"/>
          <w:lang w:val="uk-UA"/>
        </w:rPr>
        <w:t>ованість громад</w:t>
      </w:r>
      <w:r w:rsidRPr="008B6137">
        <w:rPr>
          <w:rFonts w:ascii="Times New Roman" w:eastAsia="Times New Roman" w:hAnsi="Times New Roman" w:cs="Times New Roman"/>
          <w:sz w:val="28"/>
          <w:szCs w:val="28"/>
          <w:lang w:val="uk-UA"/>
        </w:rPr>
        <w:t xml:space="preserve"> щодо о</w:t>
      </w:r>
      <w:r w:rsidR="00BC6B8A" w:rsidRPr="008B6137">
        <w:rPr>
          <w:rFonts w:ascii="Times New Roman" w:eastAsia="Times New Roman" w:hAnsi="Times New Roman" w:cs="Times New Roman"/>
          <w:sz w:val="28"/>
          <w:szCs w:val="28"/>
          <w:lang w:val="uk-UA"/>
        </w:rPr>
        <w:t>б’єктів культурної спадщини, не</w:t>
      </w:r>
      <w:r w:rsidRPr="008B6137">
        <w:rPr>
          <w:rFonts w:ascii="Times New Roman" w:eastAsia="Times New Roman" w:hAnsi="Times New Roman" w:cs="Times New Roman"/>
          <w:sz w:val="28"/>
          <w:szCs w:val="28"/>
          <w:lang w:val="uk-UA"/>
        </w:rPr>
        <w:t>якісний інформаційний продукт та низький рівень популяризації;</w:t>
      </w:r>
    </w:p>
    <w:p w14:paraId="2F60428B" w14:textId="6F1531E3" w:rsidR="00B71C69" w:rsidRPr="008B6137" w:rsidRDefault="00B71C69" w:rsidP="00B71C69">
      <w:pPr>
        <w:ind w:firstLine="709"/>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w:t>
      </w:r>
      <w:r w:rsidR="00D51383" w:rsidRPr="008B6137">
        <w:rPr>
          <w:rFonts w:ascii="Times New Roman" w:eastAsia="Times New Roman" w:hAnsi="Times New Roman" w:cs="Times New Roman"/>
          <w:sz w:val="28"/>
          <w:szCs w:val="28"/>
          <w:lang w:val="uk-UA"/>
        </w:rPr>
        <w:t xml:space="preserve"> </w:t>
      </w:r>
      <w:r w:rsidR="0068096A" w:rsidRPr="008B6137">
        <w:rPr>
          <w:rFonts w:ascii="Times New Roman" w:eastAsia="Times New Roman" w:hAnsi="Times New Roman" w:cs="Times New Roman"/>
          <w:sz w:val="28"/>
          <w:szCs w:val="28"/>
          <w:lang w:val="uk-UA"/>
        </w:rPr>
        <w:t>притягнення до відповідальності</w:t>
      </w:r>
      <w:r w:rsidRPr="008B6137">
        <w:rPr>
          <w:rFonts w:ascii="Times New Roman" w:eastAsia="Times New Roman" w:hAnsi="Times New Roman" w:cs="Times New Roman"/>
          <w:sz w:val="28"/>
          <w:szCs w:val="28"/>
          <w:lang w:val="uk-UA"/>
        </w:rPr>
        <w:t xml:space="preserve"> за порушення Закону «Про охорону культурної спадщини», зокрема, доведення до аварійного стану або знищення пам’яток, будівництво в охоронних зонах тощо,  слабкість чинного законодавства в частині визначення санкцій за порушення Закону</w:t>
      </w:r>
      <w:r w:rsidR="006B546F" w:rsidRPr="008B6137">
        <w:rPr>
          <w:rFonts w:ascii="Times New Roman" w:eastAsia="Times New Roman" w:hAnsi="Times New Roman" w:cs="Times New Roman"/>
          <w:sz w:val="28"/>
          <w:szCs w:val="28"/>
          <w:lang w:val="uk-UA"/>
        </w:rPr>
        <w:t>;</w:t>
      </w:r>
    </w:p>
    <w:p w14:paraId="1AE59572" w14:textId="261F7302" w:rsidR="00B71C69" w:rsidRPr="008B6137" w:rsidRDefault="00B71C69" w:rsidP="00B71C69">
      <w:pPr>
        <w:ind w:firstLine="709"/>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w:t>
      </w:r>
      <w:r w:rsidR="00D51383" w:rsidRPr="008B6137">
        <w:rPr>
          <w:rFonts w:ascii="Times New Roman" w:eastAsia="Times New Roman" w:hAnsi="Times New Roman" w:cs="Times New Roman"/>
          <w:sz w:val="28"/>
          <w:szCs w:val="28"/>
          <w:lang w:val="uk-UA"/>
        </w:rPr>
        <w:t xml:space="preserve"> </w:t>
      </w:r>
      <w:r w:rsidRPr="008B6137">
        <w:rPr>
          <w:rFonts w:ascii="Times New Roman" w:eastAsia="Times New Roman" w:hAnsi="Times New Roman" w:cs="Times New Roman"/>
          <w:sz w:val="28"/>
          <w:szCs w:val="28"/>
          <w:lang w:val="uk-UA"/>
        </w:rPr>
        <w:t>визначення ефективного управління об’єктом культурної спадщини, користувача та налагодження державно-приватного партнерства;</w:t>
      </w:r>
    </w:p>
    <w:p w14:paraId="74A30187" w14:textId="3DC9DE82" w:rsidR="00B71C69" w:rsidRPr="008B6137" w:rsidRDefault="00B71C69" w:rsidP="00B71C69">
      <w:pPr>
        <w:ind w:firstLine="709"/>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w:t>
      </w:r>
      <w:r w:rsidR="006A6FA1" w:rsidRPr="008B6137">
        <w:rPr>
          <w:rFonts w:ascii="Times New Roman" w:eastAsia="Times New Roman" w:hAnsi="Times New Roman" w:cs="Times New Roman"/>
          <w:sz w:val="28"/>
          <w:szCs w:val="28"/>
          <w:lang w:val="uk-UA"/>
        </w:rPr>
        <w:t xml:space="preserve"> </w:t>
      </w:r>
      <w:r w:rsidRPr="008B6137">
        <w:rPr>
          <w:rFonts w:ascii="Times New Roman" w:eastAsia="Times New Roman" w:hAnsi="Times New Roman" w:cs="Times New Roman"/>
          <w:sz w:val="28"/>
          <w:szCs w:val="28"/>
          <w:lang w:val="uk-UA"/>
        </w:rPr>
        <w:t>низька соціальна свідомість громадянського суспільства щодо необхідності збереження культурної спадщини та її важливості в ідентифікації цілої нації.</w:t>
      </w:r>
    </w:p>
    <w:p w14:paraId="0730FC40" w14:textId="025B9E4C" w:rsidR="004E5BA2" w:rsidRPr="008B6137" w:rsidRDefault="004E5BA2" w:rsidP="00A8069D">
      <w:pPr>
        <w:rPr>
          <w:rFonts w:ascii="Times New Roman" w:eastAsia="Times New Roman" w:hAnsi="Times New Roman" w:cs="Times New Roman"/>
          <w:b/>
          <w:sz w:val="28"/>
          <w:szCs w:val="28"/>
          <w:lang w:val="uk-UA"/>
        </w:rPr>
      </w:pPr>
    </w:p>
    <w:p w14:paraId="0DC60AA8" w14:textId="48DAA677" w:rsidR="004E5BA2" w:rsidRPr="008B6137" w:rsidRDefault="004E5BA2" w:rsidP="004E5BA2">
      <w:pPr>
        <w:jc w:val="center"/>
        <w:rPr>
          <w:rFonts w:ascii="Times New Roman" w:eastAsia="Times New Roman" w:hAnsi="Times New Roman" w:cs="Times New Roman"/>
          <w:b/>
          <w:sz w:val="28"/>
          <w:szCs w:val="28"/>
          <w:lang w:val="uk-UA"/>
        </w:rPr>
      </w:pPr>
      <w:r w:rsidRPr="008B6137">
        <w:rPr>
          <w:rFonts w:ascii="Times New Roman" w:eastAsia="Times New Roman" w:hAnsi="Times New Roman" w:cs="Times New Roman"/>
          <w:b/>
          <w:sz w:val="28"/>
          <w:szCs w:val="28"/>
          <w:lang w:val="uk-UA"/>
        </w:rPr>
        <w:t>2. Мета та завдання  Програми</w:t>
      </w:r>
    </w:p>
    <w:p w14:paraId="01938462" w14:textId="77777777" w:rsidR="004E5BA2" w:rsidRPr="008B6137" w:rsidRDefault="004E5BA2" w:rsidP="004E5BA2">
      <w:pPr>
        <w:ind w:firstLine="567"/>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 xml:space="preserve">Метою Програми є реалізація державної політики щодо ефективного використання економічного потенціалу, збереження, популяризації пам’яток культурної спадщини області та захист традиційного характеру середовища. </w:t>
      </w:r>
    </w:p>
    <w:p w14:paraId="134A63AB" w14:textId="7B361CF8" w:rsidR="004E5BA2" w:rsidRPr="008B6137" w:rsidRDefault="004E5BA2" w:rsidP="004E5BA2">
      <w:pPr>
        <w:ind w:firstLine="567"/>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 xml:space="preserve">Програма відповідає завданням Державної стратегії регіонального розвитку на період 2021 –  2027 років, затвердженої постановою Кабінету Міністрів України від 05.08.2020 № 695, яка визначає генеральний вектор сталого розвитку регіону, Указу Президента України №329/2020 «Про заходи щодо підтримки сфери культури, охорони культурної спадщини, розвитку креативних індустрій </w:t>
      </w:r>
      <w:r w:rsidR="0082316C">
        <w:rPr>
          <w:rFonts w:ascii="Times New Roman" w:eastAsia="Times New Roman" w:hAnsi="Times New Roman" w:cs="Times New Roman"/>
          <w:sz w:val="28"/>
          <w:szCs w:val="28"/>
          <w:lang w:val="uk-UA"/>
        </w:rPr>
        <w:t>та туризму» ві</w:t>
      </w:r>
      <w:r w:rsidR="005A5712">
        <w:rPr>
          <w:rFonts w:ascii="Times New Roman" w:eastAsia="Times New Roman" w:hAnsi="Times New Roman" w:cs="Times New Roman"/>
          <w:sz w:val="28"/>
          <w:szCs w:val="28"/>
          <w:lang w:val="uk-UA"/>
        </w:rPr>
        <w:t xml:space="preserve">д 18.08.2020 року та постанові </w:t>
      </w:r>
      <w:r w:rsidR="005A5712" w:rsidRPr="005A5712">
        <w:rPr>
          <w:rFonts w:ascii="Times New Roman" w:eastAsia="Times New Roman" w:hAnsi="Times New Roman" w:cs="Times New Roman"/>
          <w:sz w:val="28"/>
          <w:szCs w:val="28"/>
          <w:lang w:val="uk-UA"/>
        </w:rPr>
        <w:t xml:space="preserve">Кабінету Міністрів України від </w:t>
      </w:r>
      <w:r w:rsidR="005A5712">
        <w:rPr>
          <w:rFonts w:ascii="Times New Roman" w:eastAsia="Times New Roman" w:hAnsi="Times New Roman" w:cs="Times New Roman"/>
          <w:sz w:val="28"/>
          <w:szCs w:val="28"/>
          <w:lang w:val="uk-UA"/>
        </w:rPr>
        <w:t>28.02.2025 №527</w:t>
      </w:r>
      <w:r w:rsidR="00E433A3">
        <w:rPr>
          <w:rFonts w:ascii="Times New Roman" w:eastAsia="Times New Roman" w:hAnsi="Times New Roman" w:cs="Times New Roman"/>
          <w:sz w:val="28"/>
          <w:szCs w:val="28"/>
          <w:lang w:val="uk-UA"/>
        </w:rPr>
        <w:t xml:space="preserve"> «Деякі питання управління публічними інвестиціями» (зі змінами).</w:t>
      </w:r>
    </w:p>
    <w:p w14:paraId="27DE5637" w14:textId="77777777" w:rsidR="004E5BA2" w:rsidRPr="008B6137" w:rsidRDefault="004E5BA2" w:rsidP="004E5BA2">
      <w:pPr>
        <w:ind w:firstLine="567"/>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Програма охорони культурної спадщини – це система заходів, що здійснюється місцевими органами виконавчої влади й місцевого самоврядування шляхом забезпечення ефективного управління в галузі охорони культурної спадщини.</w:t>
      </w:r>
    </w:p>
    <w:p w14:paraId="179E38B6" w14:textId="77777777" w:rsidR="004E5BA2" w:rsidRPr="008B6137" w:rsidRDefault="004E5BA2" w:rsidP="004E5BA2">
      <w:pPr>
        <w:pBdr>
          <w:top w:val="nil"/>
          <w:left w:val="nil"/>
          <w:bottom w:val="nil"/>
          <w:right w:val="nil"/>
          <w:between w:val="nil"/>
        </w:pBdr>
        <w:spacing w:line="264" w:lineRule="auto"/>
        <w:ind w:firstLine="567"/>
        <w:contextualSpacing/>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Виконання заходів Програми сприятиме реалізації стратегічного бачення Львівщини як території європейських цінностей, де створені умови й можливості для розвитку, збереження та популяризації  культурної спадщини, що зафіксовано в Стратегії розвитку Львівської області на 2021 – 2027 роки.</w:t>
      </w:r>
    </w:p>
    <w:p w14:paraId="59155661" w14:textId="4CD91571" w:rsidR="004E5BA2" w:rsidRPr="008B6137" w:rsidRDefault="004E5BA2" w:rsidP="004E5BA2">
      <w:pPr>
        <w:jc w:val="center"/>
        <w:rPr>
          <w:rFonts w:ascii="Times New Roman" w:eastAsia="Times New Roman" w:hAnsi="Times New Roman" w:cs="Times New Roman"/>
          <w:b/>
          <w:sz w:val="28"/>
          <w:szCs w:val="28"/>
          <w:lang w:val="uk-UA"/>
        </w:rPr>
      </w:pPr>
      <w:r w:rsidRPr="008B6137">
        <w:rPr>
          <w:rFonts w:ascii="Times New Roman" w:eastAsia="Times New Roman" w:hAnsi="Times New Roman" w:cs="Times New Roman"/>
          <w:b/>
          <w:sz w:val="28"/>
          <w:szCs w:val="28"/>
          <w:lang w:val="uk-UA"/>
        </w:rPr>
        <w:t>3. Завдання, напрями діяльності та заходи Програми</w:t>
      </w:r>
    </w:p>
    <w:p w14:paraId="35D8411C" w14:textId="77777777" w:rsidR="00280F56" w:rsidRPr="00280F56" w:rsidRDefault="00280F56" w:rsidP="003B3DAC">
      <w:pPr>
        <w:spacing w:before="120" w:after="120"/>
        <w:ind w:firstLine="720"/>
        <w:jc w:val="both"/>
        <w:rPr>
          <w:rFonts w:ascii="Times New Roman" w:eastAsia="Times New Roman" w:hAnsi="Times New Roman" w:cs="Times New Roman"/>
          <w:sz w:val="28"/>
          <w:szCs w:val="28"/>
          <w:lang w:val="uk-UA"/>
        </w:rPr>
      </w:pPr>
      <w:r w:rsidRPr="00280F56">
        <w:rPr>
          <w:rFonts w:ascii="Times New Roman" w:eastAsia="Times New Roman" w:hAnsi="Times New Roman" w:cs="Times New Roman"/>
          <w:sz w:val="28"/>
          <w:szCs w:val="28"/>
          <w:lang w:val="uk-UA"/>
        </w:rPr>
        <w:t>На період дії воєнного стану перелік напрямів (завдань, заходів) формує департамент архітектури та розвитку містобудування обласної державної адміністрації та затверджується розпорядженням начальника обласної військової адміністрації.</w:t>
      </w:r>
    </w:p>
    <w:p w14:paraId="2C7E88B3" w14:textId="380BC02D" w:rsidR="00B71C69" w:rsidRPr="008B6137" w:rsidRDefault="00B71C69" w:rsidP="003B3DAC">
      <w:pPr>
        <w:spacing w:before="120" w:after="120"/>
        <w:ind w:firstLine="720"/>
        <w:jc w:val="both"/>
        <w:rPr>
          <w:rFonts w:ascii="Times New Roman" w:eastAsia="Times New Roman" w:hAnsi="Times New Roman" w:cs="Times New Roman"/>
          <w:b/>
          <w:sz w:val="28"/>
          <w:szCs w:val="28"/>
          <w:lang w:val="uk-UA"/>
        </w:rPr>
      </w:pPr>
      <w:r w:rsidRPr="008B6137">
        <w:rPr>
          <w:rFonts w:ascii="Times New Roman" w:eastAsia="Times New Roman" w:hAnsi="Times New Roman" w:cs="Times New Roman"/>
          <w:b/>
          <w:sz w:val="28"/>
          <w:szCs w:val="28"/>
          <w:lang w:val="uk-UA"/>
        </w:rPr>
        <w:lastRenderedPageBreak/>
        <w:t xml:space="preserve">Ефективне використання економічного потенціалу культурної спадщини для сталого розвитку громад, встановлює </w:t>
      </w:r>
      <w:r w:rsidR="0068096A" w:rsidRPr="008B6137">
        <w:rPr>
          <w:rFonts w:ascii="Times New Roman" w:eastAsia="Times New Roman" w:hAnsi="Times New Roman" w:cs="Times New Roman"/>
          <w:b/>
          <w:sz w:val="28"/>
          <w:szCs w:val="28"/>
          <w:lang w:val="uk-UA"/>
        </w:rPr>
        <w:t>шість</w:t>
      </w:r>
      <w:r w:rsidRPr="008B6137">
        <w:rPr>
          <w:rFonts w:ascii="Times New Roman" w:eastAsia="Times New Roman" w:hAnsi="Times New Roman" w:cs="Times New Roman"/>
          <w:b/>
          <w:sz w:val="28"/>
          <w:szCs w:val="28"/>
          <w:lang w:val="uk-UA"/>
        </w:rPr>
        <w:t xml:space="preserve"> основних </w:t>
      </w:r>
      <w:r w:rsidR="003B3DAC" w:rsidRPr="008B6137">
        <w:rPr>
          <w:rFonts w:ascii="Times New Roman" w:eastAsia="Times New Roman" w:hAnsi="Times New Roman" w:cs="Times New Roman"/>
          <w:b/>
          <w:sz w:val="28"/>
          <w:szCs w:val="28"/>
          <w:lang w:val="uk-UA"/>
        </w:rPr>
        <w:t>завдан</w:t>
      </w:r>
      <w:r w:rsidR="0068096A" w:rsidRPr="008B6137">
        <w:rPr>
          <w:rFonts w:ascii="Times New Roman" w:eastAsia="Times New Roman" w:hAnsi="Times New Roman" w:cs="Times New Roman"/>
          <w:b/>
          <w:sz w:val="28"/>
          <w:szCs w:val="28"/>
          <w:lang w:val="uk-UA"/>
        </w:rPr>
        <w:t>ь</w:t>
      </w:r>
      <w:r w:rsidRPr="008B6137">
        <w:rPr>
          <w:rFonts w:ascii="Times New Roman" w:eastAsia="Times New Roman" w:hAnsi="Times New Roman" w:cs="Times New Roman"/>
          <w:b/>
          <w:sz w:val="28"/>
          <w:szCs w:val="28"/>
          <w:lang w:val="uk-UA"/>
        </w:rPr>
        <w:t>:</w:t>
      </w:r>
    </w:p>
    <w:p w14:paraId="0D4F056F" w14:textId="783F7508" w:rsidR="00B71C69" w:rsidRPr="008B6137" w:rsidRDefault="00B71C69" w:rsidP="002572D5">
      <w:pPr>
        <w:shd w:val="clear" w:color="auto" w:fill="FFFFFF"/>
        <w:spacing w:before="120" w:line="240" w:lineRule="auto"/>
        <w:ind w:firstLine="567"/>
        <w:rPr>
          <w:rFonts w:ascii="Times New Roman" w:eastAsia="Times New Roman" w:hAnsi="Times New Roman" w:cs="Times New Roman"/>
          <w:b/>
          <w:sz w:val="28"/>
          <w:szCs w:val="28"/>
          <w:lang w:val="uk-UA"/>
        </w:rPr>
      </w:pPr>
      <w:r w:rsidRPr="008B6137">
        <w:rPr>
          <w:rFonts w:ascii="Times New Roman" w:eastAsia="Times New Roman" w:hAnsi="Times New Roman" w:cs="Times New Roman"/>
          <w:b/>
          <w:sz w:val="28"/>
          <w:szCs w:val="28"/>
          <w:lang w:val="uk-UA"/>
        </w:rPr>
        <w:t>І. Збереження, дослідження та реставраційні роботи на об</w:t>
      </w:r>
      <w:r w:rsidR="00B11CAA" w:rsidRPr="008B6137">
        <w:rPr>
          <w:rFonts w:ascii="Times New Roman" w:eastAsia="Times New Roman" w:hAnsi="Times New Roman" w:cs="Times New Roman"/>
          <w:b/>
          <w:sz w:val="28"/>
          <w:szCs w:val="28"/>
          <w:lang w:val="uk-UA"/>
        </w:rPr>
        <w:t>’єктах культурної спадщини:</w:t>
      </w:r>
    </w:p>
    <w:p w14:paraId="2B9034F7" w14:textId="77777777" w:rsidR="00B71C69" w:rsidRPr="008B6137" w:rsidRDefault="00B71C69" w:rsidP="000832F8">
      <w:pPr>
        <w:shd w:val="clear" w:color="auto" w:fill="FFFFFF"/>
        <w:spacing w:before="120" w:line="240" w:lineRule="auto"/>
        <w:ind w:firstLine="709"/>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1. Контроль за дотриманням законодавства у сфері охорони культурної спадщини.</w:t>
      </w:r>
    </w:p>
    <w:p w14:paraId="564C9FB3" w14:textId="77777777" w:rsidR="00B71C69" w:rsidRPr="008B6137" w:rsidRDefault="00B71C69" w:rsidP="000832F8">
      <w:pPr>
        <w:shd w:val="clear" w:color="auto" w:fill="FFFFFF"/>
        <w:spacing w:before="120" w:line="240" w:lineRule="auto"/>
        <w:ind w:firstLine="709"/>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2. Здійснення заходів з реставрації пам’яток культурної спадщини.</w:t>
      </w:r>
    </w:p>
    <w:p w14:paraId="54978A2A" w14:textId="77777777" w:rsidR="00B71C69" w:rsidRPr="008B6137" w:rsidRDefault="00B71C69" w:rsidP="000832F8">
      <w:pPr>
        <w:shd w:val="clear" w:color="auto" w:fill="FFFFFF"/>
        <w:spacing w:before="120" w:line="240" w:lineRule="auto"/>
        <w:ind w:firstLine="709"/>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3. Раціональне використання та консервація об’єктів культурної спадщини, збереження традиційного характеру середовища.</w:t>
      </w:r>
    </w:p>
    <w:p w14:paraId="549C5BED" w14:textId="77777777" w:rsidR="00B71C69" w:rsidRPr="008B6137" w:rsidRDefault="00B71C69" w:rsidP="000832F8">
      <w:pPr>
        <w:shd w:val="clear" w:color="auto" w:fill="FFFFFF"/>
        <w:spacing w:before="120" w:line="240" w:lineRule="auto"/>
        <w:ind w:firstLine="709"/>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4. Забезпечення збереження історико-культурних заповідників та заповідних територій, їх розвиток.</w:t>
      </w:r>
    </w:p>
    <w:p w14:paraId="0D7F77CE" w14:textId="77777777" w:rsidR="00B71C69" w:rsidRPr="008B6137" w:rsidRDefault="00B71C69" w:rsidP="000832F8">
      <w:pPr>
        <w:shd w:val="clear" w:color="auto" w:fill="FFFFFF"/>
        <w:spacing w:before="120" w:line="240" w:lineRule="auto"/>
        <w:ind w:firstLine="709"/>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5. Здійснення заходів із збереження територій історичних населених місць, пам’яток культурної спадщини, зон охорони, об’єктів всесвітньої спадщини, буферних зон, охоронюваних археологічних територій.</w:t>
      </w:r>
    </w:p>
    <w:p w14:paraId="6E23D21B" w14:textId="77777777" w:rsidR="00B71C69" w:rsidRPr="008B6137" w:rsidRDefault="00B71C69" w:rsidP="000832F8">
      <w:pPr>
        <w:shd w:val="clear" w:color="auto" w:fill="FFFFFF"/>
        <w:spacing w:before="120" w:line="240" w:lineRule="auto"/>
        <w:ind w:firstLine="709"/>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6. Формування обліку культурної спадщини та культурних цінностей.</w:t>
      </w:r>
    </w:p>
    <w:p w14:paraId="6F403F74" w14:textId="77777777" w:rsidR="00B71C69" w:rsidRPr="008B6137" w:rsidRDefault="00B71C69" w:rsidP="000832F8">
      <w:pPr>
        <w:shd w:val="clear" w:color="auto" w:fill="FFFFFF"/>
        <w:spacing w:before="120" w:line="240" w:lineRule="auto"/>
        <w:ind w:firstLine="709"/>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7. Забезпечення виготовлення науково-проєктної документації на пам’ятки.</w:t>
      </w:r>
    </w:p>
    <w:p w14:paraId="0ECF49D8" w14:textId="77777777" w:rsidR="00B71C69" w:rsidRPr="008B6137" w:rsidRDefault="00B71C69" w:rsidP="000832F8">
      <w:pPr>
        <w:shd w:val="clear" w:color="auto" w:fill="FFFFFF"/>
        <w:spacing w:before="120" w:line="240" w:lineRule="auto"/>
        <w:ind w:firstLine="709"/>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8. Підтримка заходів з розроблення та прийняття в установленому порядку містобудівної документації історичних населених місць (історико-архітектурні опорні плани).</w:t>
      </w:r>
    </w:p>
    <w:p w14:paraId="41508AF5" w14:textId="280F7DAE" w:rsidR="00B71C69" w:rsidRPr="008B6137" w:rsidRDefault="00B71C69" w:rsidP="000832F8">
      <w:pPr>
        <w:shd w:val="clear" w:color="auto" w:fill="FFFFFF"/>
        <w:spacing w:before="120" w:line="240" w:lineRule="auto"/>
        <w:ind w:firstLine="709"/>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9.</w:t>
      </w:r>
      <w:r w:rsidR="00CF17F0" w:rsidRPr="008B6137">
        <w:rPr>
          <w:rFonts w:ascii="Times New Roman" w:eastAsia="Times New Roman" w:hAnsi="Times New Roman" w:cs="Times New Roman"/>
          <w:sz w:val="28"/>
          <w:szCs w:val="28"/>
          <w:lang w:val="uk-UA"/>
        </w:rPr>
        <w:t xml:space="preserve"> </w:t>
      </w:r>
      <w:r w:rsidRPr="008B6137">
        <w:rPr>
          <w:rFonts w:ascii="Times New Roman" w:eastAsia="Times New Roman" w:hAnsi="Times New Roman" w:cs="Times New Roman"/>
          <w:sz w:val="28"/>
          <w:szCs w:val="28"/>
          <w:lang w:val="uk-UA"/>
        </w:rPr>
        <w:t xml:space="preserve">Забезпечення дотримання прав і врахування потреб осіб з інвалідністю та інших </w:t>
      </w:r>
      <w:proofErr w:type="spellStart"/>
      <w:r w:rsidRPr="008B6137">
        <w:rPr>
          <w:rFonts w:ascii="Times New Roman" w:eastAsia="Times New Roman" w:hAnsi="Times New Roman" w:cs="Times New Roman"/>
          <w:sz w:val="28"/>
          <w:szCs w:val="28"/>
          <w:lang w:val="uk-UA"/>
        </w:rPr>
        <w:t>маломобільних</w:t>
      </w:r>
      <w:proofErr w:type="spellEnd"/>
      <w:r w:rsidRPr="008B6137">
        <w:rPr>
          <w:rFonts w:ascii="Times New Roman" w:eastAsia="Times New Roman" w:hAnsi="Times New Roman" w:cs="Times New Roman"/>
          <w:sz w:val="28"/>
          <w:szCs w:val="28"/>
          <w:lang w:val="uk-UA"/>
        </w:rPr>
        <w:t xml:space="preserve"> груп населення на об’єктах культурної спадщини.</w:t>
      </w:r>
    </w:p>
    <w:p w14:paraId="1A2F63D5" w14:textId="076E8FE0" w:rsidR="0068096A" w:rsidRPr="008B6137" w:rsidRDefault="00B71C69" w:rsidP="0068096A">
      <w:pPr>
        <w:shd w:val="clear" w:color="auto" w:fill="FFFFFF"/>
        <w:spacing w:before="120" w:line="240" w:lineRule="auto"/>
        <w:ind w:firstLine="709"/>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10. Моніторинг стану збереження об’єктів культурної спадщини.</w:t>
      </w:r>
    </w:p>
    <w:p w14:paraId="37924770" w14:textId="77777777" w:rsidR="002572D5" w:rsidRPr="008B6137" w:rsidRDefault="002572D5" w:rsidP="0068096A">
      <w:pPr>
        <w:shd w:val="clear" w:color="auto" w:fill="FFFFFF"/>
        <w:spacing w:before="120" w:line="240" w:lineRule="auto"/>
        <w:ind w:firstLine="709"/>
        <w:jc w:val="both"/>
        <w:rPr>
          <w:rFonts w:ascii="Times New Roman" w:eastAsia="Times New Roman" w:hAnsi="Times New Roman" w:cs="Times New Roman"/>
          <w:sz w:val="28"/>
          <w:szCs w:val="28"/>
          <w:lang w:val="uk-UA"/>
        </w:rPr>
      </w:pPr>
    </w:p>
    <w:p w14:paraId="0A178C61" w14:textId="48C58A92" w:rsidR="00B71C69" w:rsidRPr="008B6137" w:rsidRDefault="00B71C69" w:rsidP="0068096A">
      <w:pPr>
        <w:shd w:val="clear" w:color="auto" w:fill="FFFFFF"/>
        <w:spacing w:before="120" w:line="240" w:lineRule="auto"/>
        <w:ind w:firstLine="709"/>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b/>
          <w:sz w:val="28"/>
          <w:szCs w:val="28"/>
          <w:lang w:val="uk-UA"/>
        </w:rPr>
        <w:t>ІІ. Комплексна реставрація пам’яток Львівщини</w:t>
      </w:r>
      <w:r w:rsidR="00CF17F0" w:rsidRPr="008B6137">
        <w:rPr>
          <w:rFonts w:ascii="Times New Roman" w:eastAsia="Times New Roman" w:hAnsi="Times New Roman" w:cs="Times New Roman"/>
          <w:b/>
          <w:sz w:val="28"/>
          <w:szCs w:val="28"/>
          <w:lang w:val="uk-UA"/>
        </w:rPr>
        <w:t>,</w:t>
      </w:r>
      <w:r w:rsidRPr="008B6137">
        <w:rPr>
          <w:rFonts w:ascii="Times New Roman" w:eastAsia="Times New Roman" w:hAnsi="Times New Roman" w:cs="Times New Roman"/>
          <w:b/>
          <w:sz w:val="28"/>
          <w:szCs w:val="28"/>
          <w:lang w:val="uk-UA"/>
        </w:rPr>
        <w:t xml:space="preserve"> внесених до Списку об’єктів Світової  спадщини ЮНЕСКО:</w:t>
      </w:r>
    </w:p>
    <w:p w14:paraId="44711DE2" w14:textId="77777777" w:rsidR="00B71C69" w:rsidRPr="008B6137" w:rsidRDefault="00B71C69" w:rsidP="000832F8">
      <w:pPr>
        <w:shd w:val="clear" w:color="auto" w:fill="FFFFFF"/>
        <w:spacing w:before="120" w:line="240" w:lineRule="auto"/>
        <w:ind w:firstLine="709"/>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 xml:space="preserve">1. Активізація роботи з </w:t>
      </w:r>
      <w:proofErr w:type="spellStart"/>
      <w:r w:rsidRPr="008B6137">
        <w:rPr>
          <w:rFonts w:ascii="Times New Roman" w:eastAsia="Times New Roman" w:hAnsi="Times New Roman" w:cs="Times New Roman"/>
          <w:sz w:val="28"/>
          <w:szCs w:val="28"/>
          <w:lang w:val="uk-UA"/>
        </w:rPr>
        <w:t>номінування</w:t>
      </w:r>
      <w:proofErr w:type="spellEnd"/>
      <w:r w:rsidRPr="008B6137">
        <w:rPr>
          <w:rFonts w:ascii="Times New Roman" w:eastAsia="Times New Roman" w:hAnsi="Times New Roman" w:cs="Times New Roman"/>
          <w:sz w:val="28"/>
          <w:szCs w:val="28"/>
          <w:lang w:val="uk-UA"/>
        </w:rPr>
        <w:t xml:space="preserve"> об’єктів, цінність яких є унікальною та які належать до Списку об’єктів Світової спадщини ЮНЕСКО.</w:t>
      </w:r>
    </w:p>
    <w:p w14:paraId="42944D3B" w14:textId="1E10AC13" w:rsidR="00B71C69" w:rsidRPr="008B6137" w:rsidRDefault="00B71C69" w:rsidP="000832F8">
      <w:pPr>
        <w:shd w:val="clear" w:color="auto" w:fill="FFFFFF"/>
        <w:spacing w:before="120" w:line="240" w:lineRule="auto"/>
        <w:ind w:firstLine="709"/>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 xml:space="preserve">2. Забезпечення охорони земель історико-культурного призначення та інших </w:t>
      </w:r>
      <w:proofErr w:type="spellStart"/>
      <w:r w:rsidRPr="008B6137">
        <w:rPr>
          <w:rFonts w:ascii="Times New Roman" w:eastAsia="Times New Roman" w:hAnsi="Times New Roman" w:cs="Times New Roman"/>
          <w:sz w:val="28"/>
          <w:szCs w:val="28"/>
          <w:lang w:val="uk-UA"/>
        </w:rPr>
        <w:t>режимоутв</w:t>
      </w:r>
      <w:r w:rsidR="00CF17F0" w:rsidRPr="008B6137">
        <w:rPr>
          <w:rFonts w:ascii="Times New Roman" w:eastAsia="Times New Roman" w:hAnsi="Times New Roman" w:cs="Times New Roman"/>
          <w:sz w:val="28"/>
          <w:szCs w:val="28"/>
          <w:lang w:val="uk-UA"/>
        </w:rPr>
        <w:t>орювальних</w:t>
      </w:r>
      <w:proofErr w:type="spellEnd"/>
      <w:r w:rsidR="00CF17F0" w:rsidRPr="008B6137">
        <w:rPr>
          <w:rFonts w:ascii="Times New Roman" w:eastAsia="Times New Roman" w:hAnsi="Times New Roman" w:cs="Times New Roman"/>
          <w:sz w:val="28"/>
          <w:szCs w:val="28"/>
          <w:lang w:val="uk-UA"/>
        </w:rPr>
        <w:t xml:space="preserve"> об’єктів (у</w:t>
      </w:r>
      <w:r w:rsidRPr="008B6137">
        <w:rPr>
          <w:rFonts w:ascii="Times New Roman" w:eastAsia="Times New Roman" w:hAnsi="Times New Roman" w:cs="Times New Roman"/>
          <w:sz w:val="28"/>
          <w:szCs w:val="28"/>
          <w:lang w:val="uk-UA"/>
        </w:rPr>
        <w:t xml:space="preserve"> т.</w:t>
      </w:r>
      <w:r w:rsidR="00CF17F0" w:rsidRPr="008B6137">
        <w:rPr>
          <w:rFonts w:ascii="Times New Roman" w:eastAsia="Times New Roman" w:hAnsi="Times New Roman" w:cs="Times New Roman"/>
          <w:sz w:val="28"/>
          <w:szCs w:val="28"/>
          <w:lang w:val="uk-UA"/>
        </w:rPr>
        <w:t xml:space="preserve"> </w:t>
      </w:r>
      <w:r w:rsidRPr="008B6137">
        <w:rPr>
          <w:rFonts w:ascii="Times New Roman" w:eastAsia="Times New Roman" w:hAnsi="Times New Roman" w:cs="Times New Roman"/>
          <w:sz w:val="28"/>
          <w:szCs w:val="28"/>
          <w:lang w:val="uk-UA"/>
        </w:rPr>
        <w:t>ч.</w:t>
      </w:r>
      <w:r w:rsidR="00DB62EB" w:rsidRPr="008B6137">
        <w:rPr>
          <w:rFonts w:ascii="Times New Roman" w:eastAsia="Times New Roman" w:hAnsi="Times New Roman" w:cs="Times New Roman"/>
          <w:sz w:val="28"/>
          <w:szCs w:val="28"/>
          <w:lang w:val="uk-UA"/>
        </w:rPr>
        <w:t xml:space="preserve"> із</w:t>
      </w:r>
      <w:r w:rsidRPr="008B6137">
        <w:rPr>
          <w:rFonts w:ascii="Times New Roman" w:eastAsia="Times New Roman" w:hAnsi="Times New Roman" w:cs="Times New Roman"/>
          <w:sz w:val="28"/>
          <w:szCs w:val="28"/>
          <w:lang w:val="uk-UA"/>
        </w:rPr>
        <w:t xml:space="preserve"> </w:t>
      </w:r>
      <w:r w:rsidR="00CF17F0" w:rsidRPr="008B6137">
        <w:rPr>
          <w:rFonts w:ascii="Times New Roman" w:eastAsia="Times New Roman" w:hAnsi="Times New Roman" w:cs="Times New Roman"/>
          <w:sz w:val="28"/>
          <w:szCs w:val="28"/>
          <w:lang w:val="uk-UA"/>
        </w:rPr>
        <w:t>Списку Світової</w:t>
      </w:r>
      <w:r w:rsidRPr="008B6137">
        <w:rPr>
          <w:rFonts w:ascii="Times New Roman" w:eastAsia="Times New Roman" w:hAnsi="Times New Roman" w:cs="Times New Roman"/>
          <w:sz w:val="28"/>
          <w:szCs w:val="28"/>
          <w:lang w:val="uk-UA"/>
        </w:rPr>
        <w:t xml:space="preserve"> спадщин</w:t>
      </w:r>
      <w:r w:rsidR="00CF17F0" w:rsidRPr="008B6137">
        <w:rPr>
          <w:rFonts w:ascii="Times New Roman" w:eastAsia="Times New Roman" w:hAnsi="Times New Roman" w:cs="Times New Roman"/>
          <w:sz w:val="28"/>
          <w:szCs w:val="28"/>
          <w:lang w:val="uk-UA"/>
        </w:rPr>
        <w:t>и</w:t>
      </w:r>
      <w:r w:rsidRPr="008B6137">
        <w:rPr>
          <w:rFonts w:ascii="Times New Roman" w:eastAsia="Times New Roman" w:hAnsi="Times New Roman" w:cs="Times New Roman"/>
          <w:sz w:val="28"/>
          <w:szCs w:val="28"/>
          <w:lang w:val="uk-UA"/>
        </w:rPr>
        <w:t xml:space="preserve"> ЮНЕСКО)  у сфері охорони культурної спадщини.</w:t>
      </w:r>
    </w:p>
    <w:p w14:paraId="00A6211C" w14:textId="03C376EF" w:rsidR="00DB62EB" w:rsidRPr="008B6137" w:rsidRDefault="00B71C69" w:rsidP="00A8069D">
      <w:pPr>
        <w:shd w:val="clear" w:color="auto" w:fill="FFFFFF"/>
        <w:spacing w:before="120" w:line="240" w:lineRule="auto"/>
        <w:ind w:firstLine="709"/>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3. Здійснення заходів з реставрації  та забезпечення виготовлення науково-проєктної документації на об’єкти Світової спадщини ЮНЕСКО.</w:t>
      </w:r>
    </w:p>
    <w:p w14:paraId="7CB65483" w14:textId="77777777" w:rsidR="002572D5" w:rsidRPr="008B6137" w:rsidRDefault="002572D5" w:rsidP="00A8069D">
      <w:pPr>
        <w:shd w:val="clear" w:color="auto" w:fill="FFFFFF"/>
        <w:spacing w:before="120" w:line="240" w:lineRule="auto"/>
        <w:ind w:firstLine="709"/>
        <w:jc w:val="both"/>
        <w:rPr>
          <w:rFonts w:ascii="Times New Roman" w:eastAsia="Times New Roman" w:hAnsi="Times New Roman" w:cs="Times New Roman"/>
          <w:sz w:val="28"/>
          <w:szCs w:val="28"/>
          <w:lang w:val="uk-UA"/>
        </w:rPr>
      </w:pPr>
    </w:p>
    <w:p w14:paraId="5E184D2A" w14:textId="0DA0E74E" w:rsidR="00B71C69" w:rsidRPr="008B6137" w:rsidRDefault="00B71C69" w:rsidP="002572D5">
      <w:pPr>
        <w:shd w:val="clear" w:color="auto" w:fill="FFFFFF"/>
        <w:spacing w:before="120" w:line="240" w:lineRule="auto"/>
        <w:ind w:firstLine="709"/>
        <w:jc w:val="both"/>
        <w:rPr>
          <w:rFonts w:ascii="Times New Roman" w:eastAsia="Times New Roman" w:hAnsi="Times New Roman" w:cs="Times New Roman"/>
          <w:b/>
          <w:sz w:val="28"/>
          <w:szCs w:val="28"/>
          <w:lang w:val="uk-UA"/>
        </w:rPr>
      </w:pPr>
      <w:r w:rsidRPr="008B6137">
        <w:rPr>
          <w:rFonts w:ascii="Times New Roman" w:eastAsia="Times New Roman" w:hAnsi="Times New Roman" w:cs="Times New Roman"/>
          <w:b/>
          <w:sz w:val="28"/>
          <w:szCs w:val="28"/>
          <w:lang w:val="uk-UA"/>
        </w:rPr>
        <w:t>ІІІ. Популяризація культурної спадщини Львівщини</w:t>
      </w:r>
    </w:p>
    <w:p w14:paraId="6555298F" w14:textId="77777777" w:rsidR="00B71C69" w:rsidRPr="008B6137" w:rsidRDefault="00B71C69" w:rsidP="000832F8">
      <w:pPr>
        <w:shd w:val="clear" w:color="auto" w:fill="FFFFFF"/>
        <w:spacing w:before="120" w:line="240" w:lineRule="auto"/>
        <w:ind w:firstLine="709"/>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1. Стимулювання розвитку державно-приватного партнерства у сфері охорони культурної спадщини.</w:t>
      </w:r>
    </w:p>
    <w:p w14:paraId="0F2842F8" w14:textId="73A05646" w:rsidR="00B71C69" w:rsidRPr="008B6137" w:rsidRDefault="00B71C69" w:rsidP="000832F8">
      <w:pPr>
        <w:shd w:val="clear" w:color="auto" w:fill="FFFFFF"/>
        <w:spacing w:before="120" w:line="240" w:lineRule="auto"/>
        <w:ind w:firstLine="709"/>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lastRenderedPageBreak/>
        <w:t xml:space="preserve">2. Залучення органів місцевого самоврядування, територіальних громад </w:t>
      </w:r>
      <w:r w:rsidR="00DB62EB" w:rsidRPr="008B6137">
        <w:rPr>
          <w:rFonts w:ascii="Times New Roman" w:eastAsia="Times New Roman" w:hAnsi="Times New Roman" w:cs="Times New Roman"/>
          <w:sz w:val="28"/>
          <w:szCs w:val="28"/>
          <w:lang w:val="uk-UA"/>
        </w:rPr>
        <w:t>і</w:t>
      </w:r>
      <w:r w:rsidRPr="008B6137">
        <w:rPr>
          <w:rFonts w:ascii="Times New Roman" w:eastAsia="Times New Roman" w:hAnsi="Times New Roman" w:cs="Times New Roman"/>
          <w:sz w:val="28"/>
          <w:szCs w:val="28"/>
          <w:lang w:val="uk-UA"/>
        </w:rPr>
        <w:t xml:space="preserve"> приватної ініціативи до виявлення та використання культурно-просвітницьког</w:t>
      </w:r>
      <w:r w:rsidR="00DB62EB" w:rsidRPr="008B6137">
        <w:rPr>
          <w:rFonts w:ascii="Times New Roman" w:eastAsia="Times New Roman" w:hAnsi="Times New Roman" w:cs="Times New Roman"/>
          <w:sz w:val="28"/>
          <w:szCs w:val="28"/>
          <w:lang w:val="uk-UA"/>
        </w:rPr>
        <w:t>о, туристичного, економічного й</w:t>
      </w:r>
      <w:r w:rsidRPr="008B6137">
        <w:rPr>
          <w:rFonts w:ascii="Times New Roman" w:eastAsia="Times New Roman" w:hAnsi="Times New Roman" w:cs="Times New Roman"/>
          <w:sz w:val="28"/>
          <w:szCs w:val="28"/>
          <w:lang w:val="uk-UA"/>
        </w:rPr>
        <w:t xml:space="preserve"> іншого потенціалу культурної спадщини.</w:t>
      </w:r>
    </w:p>
    <w:p w14:paraId="169DECC7" w14:textId="00D0E825" w:rsidR="00B71C69" w:rsidRPr="008B6137" w:rsidRDefault="00CE182D" w:rsidP="000832F8">
      <w:pPr>
        <w:shd w:val="clear" w:color="auto" w:fill="FFFFFF"/>
        <w:spacing w:before="120" w:line="240" w:lineRule="auto"/>
        <w:ind w:firstLine="709"/>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3. Внесення</w:t>
      </w:r>
      <w:r w:rsidR="00B71C69" w:rsidRPr="008B6137">
        <w:rPr>
          <w:rFonts w:ascii="Times New Roman" w:eastAsia="Times New Roman" w:hAnsi="Times New Roman" w:cs="Times New Roman"/>
          <w:sz w:val="28"/>
          <w:szCs w:val="28"/>
          <w:lang w:val="uk-UA"/>
        </w:rPr>
        <w:t xml:space="preserve"> об’єктів культурної спадщини до національних і міжнародних туристичних маршрутів.</w:t>
      </w:r>
    </w:p>
    <w:p w14:paraId="4391491D" w14:textId="2C73193B" w:rsidR="00B71C69" w:rsidRPr="008B6137" w:rsidRDefault="00B71C69" w:rsidP="000832F8">
      <w:pPr>
        <w:shd w:val="clear" w:color="auto" w:fill="FFFFFF"/>
        <w:spacing w:before="120" w:line="240" w:lineRule="auto"/>
        <w:ind w:firstLine="709"/>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4. Створення умов для підвищення туристичної привабливості міст, сіл та селищ з огляду на історико-культурну спадщину з використанням інтерактивних методів.</w:t>
      </w:r>
    </w:p>
    <w:p w14:paraId="37AEA791" w14:textId="77777777" w:rsidR="00B71C69" w:rsidRPr="008B6137" w:rsidRDefault="00B71C69" w:rsidP="000832F8">
      <w:pPr>
        <w:shd w:val="clear" w:color="auto" w:fill="FFFFFF"/>
        <w:spacing w:before="120" w:line="240" w:lineRule="auto"/>
        <w:ind w:firstLine="709"/>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 xml:space="preserve">5. Сприяння розвитку туристично-екскурсійного руху та популяризація </w:t>
      </w:r>
      <w:proofErr w:type="spellStart"/>
      <w:r w:rsidRPr="008B6137">
        <w:rPr>
          <w:rFonts w:ascii="Times New Roman" w:eastAsia="Times New Roman" w:hAnsi="Times New Roman" w:cs="Times New Roman"/>
          <w:sz w:val="28"/>
          <w:szCs w:val="28"/>
          <w:lang w:val="uk-UA"/>
        </w:rPr>
        <w:t>пам’яткоохоронної</w:t>
      </w:r>
      <w:proofErr w:type="spellEnd"/>
      <w:r w:rsidRPr="008B6137">
        <w:rPr>
          <w:rFonts w:ascii="Times New Roman" w:eastAsia="Times New Roman" w:hAnsi="Times New Roman" w:cs="Times New Roman"/>
          <w:sz w:val="28"/>
          <w:szCs w:val="28"/>
          <w:lang w:val="uk-UA"/>
        </w:rPr>
        <w:t xml:space="preserve"> діяльності.</w:t>
      </w:r>
    </w:p>
    <w:p w14:paraId="425F2AD6" w14:textId="77777777" w:rsidR="00B71C69" w:rsidRPr="008B6137" w:rsidRDefault="00B71C69" w:rsidP="000832F8">
      <w:pPr>
        <w:shd w:val="clear" w:color="auto" w:fill="FFFFFF"/>
        <w:spacing w:before="120" w:line="240" w:lineRule="auto"/>
        <w:ind w:firstLine="709"/>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6. Формування сприятливого інформаційного поля для охорони культурної спадщини.</w:t>
      </w:r>
    </w:p>
    <w:p w14:paraId="57FB2051" w14:textId="77777777" w:rsidR="00B71C69" w:rsidRPr="008B6137" w:rsidRDefault="00B71C69" w:rsidP="000832F8">
      <w:pPr>
        <w:shd w:val="clear" w:color="auto" w:fill="FFFFFF"/>
        <w:spacing w:before="120" w:line="240" w:lineRule="auto"/>
        <w:ind w:firstLine="709"/>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7. Створення комунікаційних платформ про необхідність охорони культурної спадщини.</w:t>
      </w:r>
    </w:p>
    <w:p w14:paraId="5813B5B1" w14:textId="77777777" w:rsidR="00B71C69" w:rsidRPr="008B6137" w:rsidRDefault="00B71C69" w:rsidP="000832F8">
      <w:pPr>
        <w:shd w:val="clear" w:color="auto" w:fill="FFFFFF"/>
        <w:spacing w:before="120" w:line="240" w:lineRule="auto"/>
        <w:ind w:firstLine="709"/>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8. Робота з громадськістю з метою її залучення до процесів управління та контролю в галузі охорони культурної спадщини.</w:t>
      </w:r>
    </w:p>
    <w:p w14:paraId="072E2138" w14:textId="77777777" w:rsidR="00B71C69" w:rsidRPr="008B6137" w:rsidRDefault="00B71C69" w:rsidP="000832F8">
      <w:pPr>
        <w:shd w:val="clear" w:color="auto" w:fill="FFFFFF"/>
        <w:spacing w:before="120" w:line="240" w:lineRule="auto"/>
        <w:ind w:firstLine="709"/>
        <w:jc w:val="both"/>
        <w:rPr>
          <w:rFonts w:ascii="Times New Roman" w:eastAsia="Times New Roman" w:hAnsi="Times New Roman" w:cs="Times New Roman"/>
          <w:color w:val="333333"/>
          <w:sz w:val="28"/>
          <w:szCs w:val="28"/>
          <w:lang w:val="uk-UA"/>
        </w:rPr>
      </w:pPr>
      <w:r w:rsidRPr="008B6137">
        <w:rPr>
          <w:rFonts w:ascii="Times New Roman" w:eastAsia="Times New Roman" w:hAnsi="Times New Roman" w:cs="Times New Roman"/>
          <w:sz w:val="28"/>
          <w:szCs w:val="28"/>
          <w:lang w:val="uk-UA"/>
        </w:rPr>
        <w:t>9. Здійснення системних заходів з популяризації пам’яток культурної спадщини.</w:t>
      </w:r>
      <w:r w:rsidRPr="008B6137">
        <w:rPr>
          <w:rFonts w:ascii="Times New Roman" w:eastAsia="Times New Roman" w:hAnsi="Times New Roman" w:cs="Times New Roman"/>
          <w:color w:val="333333"/>
          <w:sz w:val="28"/>
          <w:szCs w:val="28"/>
          <w:lang w:val="uk-UA"/>
        </w:rPr>
        <w:t xml:space="preserve"> </w:t>
      </w:r>
    </w:p>
    <w:p w14:paraId="0FBD13A0" w14:textId="2EB3803B" w:rsidR="00B71C69" w:rsidRPr="008B6137" w:rsidRDefault="00B71C69" w:rsidP="000832F8">
      <w:pPr>
        <w:shd w:val="clear" w:color="auto" w:fill="FFFFFF"/>
        <w:spacing w:before="120" w:line="240" w:lineRule="auto"/>
        <w:ind w:firstLine="709"/>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10.</w:t>
      </w:r>
      <w:r w:rsidR="002F21F3" w:rsidRPr="008B6137">
        <w:rPr>
          <w:rFonts w:ascii="Times New Roman" w:eastAsia="Times New Roman" w:hAnsi="Times New Roman" w:cs="Times New Roman"/>
          <w:sz w:val="28"/>
          <w:szCs w:val="28"/>
          <w:lang w:val="uk-UA"/>
        </w:rPr>
        <w:t xml:space="preserve"> </w:t>
      </w:r>
      <w:r w:rsidRPr="008B6137">
        <w:rPr>
          <w:rFonts w:ascii="Times New Roman" w:eastAsia="Times New Roman" w:hAnsi="Times New Roman" w:cs="Times New Roman"/>
          <w:sz w:val="28"/>
          <w:szCs w:val="28"/>
          <w:lang w:val="uk-UA"/>
        </w:rPr>
        <w:t>Забезпечення проведення архітектурних конкурсів, круглих столів тощо.</w:t>
      </w:r>
    </w:p>
    <w:p w14:paraId="63A69007" w14:textId="654A438E" w:rsidR="00B71C69" w:rsidRPr="008B6137" w:rsidRDefault="00B71C69" w:rsidP="002572D5">
      <w:pPr>
        <w:shd w:val="clear" w:color="auto" w:fill="FFFFFF"/>
        <w:spacing w:before="120" w:line="240" w:lineRule="auto"/>
        <w:ind w:firstLine="709"/>
        <w:jc w:val="both"/>
        <w:rPr>
          <w:rFonts w:ascii="Times New Roman" w:eastAsia="Times New Roman" w:hAnsi="Times New Roman" w:cs="Times New Roman"/>
          <w:b/>
          <w:sz w:val="28"/>
          <w:szCs w:val="28"/>
          <w:lang w:val="uk-UA"/>
        </w:rPr>
      </w:pPr>
      <w:r w:rsidRPr="008B6137">
        <w:rPr>
          <w:rFonts w:ascii="Times New Roman" w:eastAsia="Times New Roman" w:hAnsi="Times New Roman" w:cs="Times New Roman"/>
          <w:b/>
          <w:sz w:val="28"/>
          <w:szCs w:val="28"/>
          <w:lang w:val="uk-UA"/>
        </w:rPr>
        <w:t xml:space="preserve">ІV. Підтримка </w:t>
      </w:r>
      <w:proofErr w:type="spellStart"/>
      <w:r w:rsidRPr="008B6137">
        <w:rPr>
          <w:rFonts w:ascii="Times New Roman" w:eastAsia="Times New Roman" w:hAnsi="Times New Roman" w:cs="Times New Roman"/>
          <w:b/>
          <w:sz w:val="28"/>
          <w:szCs w:val="28"/>
          <w:lang w:val="uk-UA"/>
        </w:rPr>
        <w:t>проєктів</w:t>
      </w:r>
      <w:proofErr w:type="spellEnd"/>
      <w:r w:rsidRPr="008B6137">
        <w:rPr>
          <w:rFonts w:ascii="Times New Roman" w:eastAsia="Times New Roman" w:hAnsi="Times New Roman" w:cs="Times New Roman"/>
          <w:b/>
          <w:sz w:val="28"/>
          <w:szCs w:val="28"/>
          <w:lang w:val="uk-UA"/>
        </w:rPr>
        <w:t xml:space="preserve"> охорони та збереження культурної спадщини, що реалізуються на території Львівської області.</w:t>
      </w:r>
    </w:p>
    <w:p w14:paraId="07F05183" w14:textId="4D9141AA" w:rsidR="00B71C69" w:rsidRPr="008B6137" w:rsidRDefault="00B71C69" w:rsidP="000832F8">
      <w:pPr>
        <w:shd w:val="clear" w:color="auto" w:fill="FFFFFF"/>
        <w:spacing w:before="120" w:line="240" w:lineRule="auto"/>
        <w:ind w:firstLine="709"/>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1. Сприяння залученню недержавних форм інвестицій для з</w:t>
      </w:r>
      <w:r w:rsidR="007B6AF3" w:rsidRPr="008B6137">
        <w:rPr>
          <w:rFonts w:ascii="Times New Roman" w:eastAsia="Times New Roman" w:hAnsi="Times New Roman" w:cs="Times New Roman"/>
          <w:sz w:val="28"/>
          <w:szCs w:val="28"/>
          <w:lang w:val="uk-UA"/>
        </w:rPr>
        <w:t>абезпечення утримання пам’яток у</w:t>
      </w:r>
      <w:r w:rsidRPr="008B6137">
        <w:rPr>
          <w:rFonts w:ascii="Times New Roman" w:eastAsia="Times New Roman" w:hAnsi="Times New Roman" w:cs="Times New Roman"/>
          <w:sz w:val="28"/>
          <w:szCs w:val="28"/>
          <w:lang w:val="uk-UA"/>
        </w:rPr>
        <w:t xml:space="preserve"> належному стані і проведення необхідних робіт.</w:t>
      </w:r>
    </w:p>
    <w:p w14:paraId="2973B076" w14:textId="77777777" w:rsidR="00B71C69" w:rsidRPr="008B6137" w:rsidRDefault="00B71C69" w:rsidP="000832F8">
      <w:pPr>
        <w:shd w:val="clear" w:color="auto" w:fill="FFFFFF"/>
        <w:spacing w:before="120" w:line="240" w:lineRule="auto"/>
        <w:ind w:firstLine="709"/>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2. Сприяння залученню коштів міжнародної технічної допомоги та міжнародних організацій для збереження культурної спадщини у сфері охорони культурної спадщини.</w:t>
      </w:r>
    </w:p>
    <w:p w14:paraId="5645563D" w14:textId="7B04752B" w:rsidR="00B71C69" w:rsidRPr="008B6137" w:rsidRDefault="00B71C69" w:rsidP="00B71C69">
      <w:pPr>
        <w:shd w:val="clear" w:color="auto" w:fill="FFFFFF"/>
        <w:spacing w:before="120" w:after="120"/>
        <w:ind w:firstLine="709"/>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3.Участь у грантових програмах.</w:t>
      </w:r>
    </w:p>
    <w:p w14:paraId="31923910" w14:textId="245F2085" w:rsidR="00D7782B" w:rsidRPr="008B6137" w:rsidRDefault="00D7782B" w:rsidP="00F31C54">
      <w:pPr>
        <w:widowControl w:val="0"/>
        <w:spacing w:before="120" w:after="120" w:line="240" w:lineRule="auto"/>
        <w:ind w:firstLine="709"/>
        <w:jc w:val="both"/>
        <w:rPr>
          <w:rFonts w:ascii="Times New Roman" w:eastAsia="Times New Roman" w:hAnsi="Times New Roman" w:cs="Times New Roman"/>
          <w:b/>
          <w:sz w:val="28"/>
          <w:szCs w:val="28"/>
          <w:lang w:val="uk-UA"/>
        </w:rPr>
      </w:pPr>
      <w:r w:rsidRPr="008B6137">
        <w:rPr>
          <w:rFonts w:ascii="Times New Roman" w:eastAsia="Times New Roman" w:hAnsi="Times New Roman" w:cs="Times New Roman"/>
          <w:b/>
          <w:sz w:val="28"/>
          <w:szCs w:val="28"/>
          <w:lang w:val="uk-UA"/>
        </w:rPr>
        <w:t>V.</w:t>
      </w:r>
      <w:r w:rsidR="00757E58" w:rsidRPr="008B6137">
        <w:rPr>
          <w:rFonts w:ascii="Times New Roman" w:eastAsia="Times New Roman" w:hAnsi="Times New Roman" w:cs="Times New Roman"/>
          <w:b/>
          <w:sz w:val="28"/>
          <w:szCs w:val="28"/>
          <w:lang w:val="ru-RU"/>
        </w:rPr>
        <w:t xml:space="preserve"> </w:t>
      </w:r>
      <w:r w:rsidRPr="008B6137">
        <w:rPr>
          <w:rFonts w:ascii="Times New Roman" w:eastAsia="Times New Roman" w:hAnsi="Times New Roman" w:cs="Times New Roman"/>
          <w:b/>
          <w:sz w:val="28"/>
          <w:szCs w:val="28"/>
          <w:lang w:val="uk-UA"/>
        </w:rPr>
        <w:t>Збереження, охорона та дослідження археологічної спадщини</w:t>
      </w:r>
    </w:p>
    <w:p w14:paraId="1BF08B32" w14:textId="7A9B5E99" w:rsidR="00D7782B" w:rsidRDefault="00D7782B" w:rsidP="00F31C54">
      <w:pPr>
        <w:widowControl w:val="0"/>
        <w:spacing w:before="120" w:after="120" w:line="240" w:lineRule="auto"/>
        <w:ind w:firstLine="709"/>
        <w:jc w:val="both"/>
        <w:rPr>
          <w:rFonts w:ascii="Times New Roman" w:eastAsia="Times New Roman" w:hAnsi="Times New Roman" w:cs="Times New Roman"/>
          <w:b/>
          <w:sz w:val="28"/>
          <w:szCs w:val="28"/>
          <w:lang w:val="uk-UA"/>
        </w:rPr>
      </w:pPr>
      <w:r w:rsidRPr="008B6137">
        <w:rPr>
          <w:rFonts w:ascii="Times New Roman" w:eastAsia="Times New Roman" w:hAnsi="Times New Roman" w:cs="Times New Roman"/>
          <w:b/>
          <w:sz w:val="28"/>
          <w:szCs w:val="28"/>
          <w:lang w:val="uk-UA"/>
        </w:rPr>
        <w:t>VІ. Сприяння в охороні,  збереженні та популяризації культурної спадщини України за кордоном</w:t>
      </w:r>
    </w:p>
    <w:p w14:paraId="35890CF8" w14:textId="1DF4D806" w:rsidR="007738B2" w:rsidRPr="00F31C54" w:rsidRDefault="00F31C54" w:rsidP="00F31C54">
      <w:pPr>
        <w:widowControl w:val="0"/>
        <w:spacing w:before="120" w:after="120" w:line="240" w:lineRule="auto"/>
        <w:ind w:firstLine="709"/>
        <w:jc w:val="both"/>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en-US"/>
        </w:rPr>
        <w:t>VII</w:t>
      </w:r>
      <w:r>
        <w:rPr>
          <w:rFonts w:ascii="Times New Roman" w:eastAsia="Times New Roman" w:hAnsi="Times New Roman" w:cs="Times New Roman"/>
          <w:b/>
          <w:sz w:val="28"/>
          <w:szCs w:val="28"/>
          <w:lang w:val="uk-UA"/>
        </w:rPr>
        <w:t xml:space="preserve">. </w:t>
      </w:r>
      <w:r w:rsidRPr="00F31C54">
        <w:rPr>
          <w:rFonts w:ascii="Times New Roman" w:eastAsia="Times New Roman" w:hAnsi="Times New Roman" w:cs="Times New Roman"/>
          <w:b/>
          <w:sz w:val="28"/>
          <w:szCs w:val="28"/>
          <w:lang w:val="uk-UA"/>
        </w:rPr>
        <w:t>Збереження та розвиток історико-культурних заповідників Львівської області</w:t>
      </w:r>
    </w:p>
    <w:p w14:paraId="3D0A44EB" w14:textId="406299AE" w:rsidR="00B71C69" w:rsidRPr="008B6137" w:rsidRDefault="00B71C69" w:rsidP="002572D5">
      <w:pPr>
        <w:shd w:val="clear" w:color="auto" w:fill="FFFFFF"/>
        <w:ind w:firstLine="567"/>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Ре</w:t>
      </w:r>
      <w:r w:rsidR="001C1461" w:rsidRPr="008B6137">
        <w:rPr>
          <w:rFonts w:ascii="Times New Roman" w:eastAsia="Times New Roman" w:hAnsi="Times New Roman" w:cs="Times New Roman"/>
          <w:sz w:val="28"/>
          <w:szCs w:val="28"/>
          <w:lang w:val="uk-UA"/>
        </w:rPr>
        <w:t>алізація П</w:t>
      </w:r>
      <w:r w:rsidR="008D425B" w:rsidRPr="008B6137">
        <w:rPr>
          <w:rFonts w:ascii="Times New Roman" w:eastAsia="Times New Roman" w:hAnsi="Times New Roman" w:cs="Times New Roman"/>
          <w:sz w:val="28"/>
          <w:szCs w:val="28"/>
          <w:lang w:val="uk-UA"/>
        </w:rPr>
        <w:t xml:space="preserve">рограми </w:t>
      </w:r>
      <w:r w:rsidRPr="008B6137">
        <w:rPr>
          <w:rFonts w:ascii="Times New Roman" w:eastAsia="Times New Roman" w:hAnsi="Times New Roman" w:cs="Times New Roman"/>
          <w:sz w:val="28"/>
          <w:szCs w:val="28"/>
          <w:lang w:val="uk-UA"/>
        </w:rPr>
        <w:t xml:space="preserve"> передбачає виконання таких етапів:</w:t>
      </w:r>
    </w:p>
    <w:p w14:paraId="4E02AE48" w14:textId="3A308AD3" w:rsidR="00B71C69" w:rsidRPr="008B6137" w:rsidRDefault="00B71C69" w:rsidP="002572D5">
      <w:pPr>
        <w:shd w:val="clear" w:color="auto" w:fill="FFFFFF"/>
        <w:ind w:firstLine="567"/>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 xml:space="preserve">- забезпечення проведення першочергових досліджень, комплексного </w:t>
      </w:r>
      <w:r w:rsidR="001C1461" w:rsidRPr="008B6137">
        <w:rPr>
          <w:rFonts w:ascii="Times New Roman" w:eastAsia="Times New Roman" w:hAnsi="Times New Roman" w:cs="Times New Roman"/>
          <w:sz w:val="28"/>
          <w:szCs w:val="28"/>
          <w:lang w:val="uk-UA"/>
        </w:rPr>
        <w:t xml:space="preserve">підходу до </w:t>
      </w:r>
      <w:proofErr w:type="spellStart"/>
      <w:r w:rsidR="001C1461" w:rsidRPr="008B6137">
        <w:rPr>
          <w:rFonts w:ascii="Times New Roman" w:eastAsia="Times New Roman" w:hAnsi="Times New Roman" w:cs="Times New Roman"/>
          <w:sz w:val="28"/>
          <w:szCs w:val="28"/>
          <w:lang w:val="uk-UA"/>
        </w:rPr>
        <w:t>ревіталізації</w:t>
      </w:r>
      <w:proofErr w:type="spellEnd"/>
      <w:r w:rsidR="001C1461" w:rsidRPr="008B6137">
        <w:rPr>
          <w:rFonts w:ascii="Times New Roman" w:eastAsia="Times New Roman" w:hAnsi="Times New Roman" w:cs="Times New Roman"/>
          <w:sz w:val="28"/>
          <w:szCs w:val="28"/>
          <w:lang w:val="uk-UA"/>
        </w:rPr>
        <w:t xml:space="preserve"> об’єкта</w:t>
      </w:r>
      <w:r w:rsidRPr="008B6137">
        <w:rPr>
          <w:rFonts w:ascii="Times New Roman" w:eastAsia="Times New Roman" w:hAnsi="Times New Roman" w:cs="Times New Roman"/>
          <w:sz w:val="28"/>
          <w:szCs w:val="28"/>
          <w:lang w:val="uk-UA"/>
        </w:rPr>
        <w:t>, його адаптація до економічного життя локальної громади, формування інформаційно-методичної бази охорони культурної спадщини в регіоні;</w:t>
      </w:r>
    </w:p>
    <w:p w14:paraId="02B9AFBC" w14:textId="77777777" w:rsidR="00B71C69" w:rsidRPr="008B6137" w:rsidRDefault="00B71C69" w:rsidP="002572D5">
      <w:pPr>
        <w:shd w:val="clear" w:color="auto" w:fill="FFFFFF"/>
        <w:ind w:firstLine="567"/>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lastRenderedPageBreak/>
        <w:t>- забезпечення виконання першочергових реставраційних і консерваційних робіт на найбільш цінних пам’ятках, їх реставрація та реабілітація;</w:t>
      </w:r>
    </w:p>
    <w:p w14:paraId="2897679C" w14:textId="76022451" w:rsidR="00B71C69" w:rsidRPr="008B6137" w:rsidRDefault="001C1461" w:rsidP="002572D5">
      <w:pPr>
        <w:shd w:val="clear" w:color="auto" w:fill="FFFFFF"/>
        <w:ind w:firstLine="567"/>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 організація використання і</w:t>
      </w:r>
      <w:r w:rsidR="00B71C69" w:rsidRPr="008B6137">
        <w:rPr>
          <w:rFonts w:ascii="Times New Roman" w:eastAsia="Times New Roman" w:hAnsi="Times New Roman" w:cs="Times New Roman"/>
          <w:sz w:val="28"/>
          <w:szCs w:val="28"/>
          <w:lang w:val="uk-UA"/>
        </w:rPr>
        <w:t xml:space="preserve"> пристосування об’єктів культурної спадщини, вдосконалення музейної справи, створення культурно-мистецьких просторів, інвестиційно-фінансової бази.</w:t>
      </w:r>
    </w:p>
    <w:p w14:paraId="536E9ADF" w14:textId="77777777" w:rsidR="00B71C69" w:rsidRPr="008B6137" w:rsidRDefault="00B71C69" w:rsidP="002572D5">
      <w:pPr>
        <w:shd w:val="clear" w:color="auto" w:fill="FFFFFF"/>
        <w:ind w:firstLine="567"/>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Критерії щодо формування щорічних заходів такі:</w:t>
      </w:r>
    </w:p>
    <w:p w14:paraId="55384DA1" w14:textId="77777777" w:rsidR="00B71C69" w:rsidRPr="008B6137" w:rsidRDefault="00B71C69" w:rsidP="002572D5">
      <w:pPr>
        <w:shd w:val="clear" w:color="auto" w:fill="FFFFFF"/>
        <w:ind w:firstLine="567"/>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 передбачення фінансування аварійно-відновлювальних робіт для пам’яток культурної спадщини (об’єктів), яким загрожує часткова або повна втрата;</w:t>
      </w:r>
    </w:p>
    <w:p w14:paraId="6C06F38D" w14:textId="77777777" w:rsidR="00B71C69" w:rsidRPr="008B6137" w:rsidRDefault="00B71C69" w:rsidP="002572D5">
      <w:pPr>
        <w:shd w:val="clear" w:color="auto" w:fill="FFFFFF"/>
        <w:ind w:firstLine="567"/>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 передбачення фінансування для заходів і пам’яток культурної спадщини (об’єктів), роботи на яких були розпочаті в попередній період;</w:t>
      </w:r>
    </w:p>
    <w:p w14:paraId="61BA4ECC" w14:textId="0C7B8CFD" w:rsidR="00B71C69" w:rsidRPr="008B6137" w:rsidRDefault="00B71C69" w:rsidP="002572D5">
      <w:pPr>
        <w:shd w:val="clear" w:color="auto" w:fill="FFFFFF"/>
        <w:ind w:firstLine="567"/>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 передбачення фінансування для заходів і об’єктів, для яких буде запланован</w:t>
      </w:r>
      <w:r w:rsidR="00D10CF7" w:rsidRPr="008B6137">
        <w:rPr>
          <w:rFonts w:ascii="Times New Roman" w:eastAsia="Times New Roman" w:hAnsi="Times New Roman" w:cs="Times New Roman"/>
          <w:sz w:val="28"/>
          <w:szCs w:val="28"/>
          <w:lang w:val="uk-UA"/>
        </w:rPr>
        <w:t xml:space="preserve">е </w:t>
      </w:r>
      <w:proofErr w:type="spellStart"/>
      <w:r w:rsidR="00D10CF7" w:rsidRPr="008B6137">
        <w:rPr>
          <w:rFonts w:ascii="Times New Roman" w:eastAsia="Times New Roman" w:hAnsi="Times New Roman" w:cs="Times New Roman"/>
          <w:sz w:val="28"/>
          <w:szCs w:val="28"/>
          <w:lang w:val="uk-UA"/>
        </w:rPr>
        <w:t>співфінансування</w:t>
      </w:r>
      <w:proofErr w:type="spellEnd"/>
      <w:r w:rsidR="00D10CF7" w:rsidRPr="008B6137">
        <w:rPr>
          <w:rFonts w:ascii="Times New Roman" w:eastAsia="Times New Roman" w:hAnsi="Times New Roman" w:cs="Times New Roman"/>
          <w:sz w:val="28"/>
          <w:szCs w:val="28"/>
          <w:lang w:val="uk-UA"/>
        </w:rPr>
        <w:t xml:space="preserve"> Міжнародної технічної д</w:t>
      </w:r>
      <w:r w:rsidR="003B3DAC" w:rsidRPr="008B6137">
        <w:rPr>
          <w:rFonts w:ascii="Times New Roman" w:eastAsia="Times New Roman" w:hAnsi="Times New Roman" w:cs="Times New Roman"/>
          <w:sz w:val="28"/>
          <w:szCs w:val="28"/>
          <w:lang w:val="uk-UA"/>
        </w:rPr>
        <w:t xml:space="preserve">опомоги (МТД) </w:t>
      </w:r>
      <w:r w:rsidRPr="008B6137">
        <w:rPr>
          <w:rFonts w:ascii="Times New Roman" w:eastAsia="Times New Roman" w:hAnsi="Times New Roman" w:cs="Times New Roman"/>
          <w:sz w:val="28"/>
          <w:szCs w:val="28"/>
          <w:lang w:val="uk-UA"/>
        </w:rPr>
        <w:t>та місцевих бюджетів області.</w:t>
      </w:r>
    </w:p>
    <w:p w14:paraId="7ADC88F8" w14:textId="77777777" w:rsidR="002572D5" w:rsidRPr="008B6137" w:rsidRDefault="002572D5" w:rsidP="002572D5">
      <w:pPr>
        <w:shd w:val="clear" w:color="auto" w:fill="FFFFFF"/>
        <w:jc w:val="both"/>
        <w:rPr>
          <w:rFonts w:ascii="Times New Roman" w:eastAsia="Times New Roman" w:hAnsi="Times New Roman" w:cs="Times New Roman"/>
          <w:sz w:val="28"/>
          <w:szCs w:val="28"/>
          <w:lang w:val="uk-UA"/>
        </w:rPr>
      </w:pPr>
    </w:p>
    <w:p w14:paraId="49D4D9DA" w14:textId="17BE9C80" w:rsidR="003B3DAC" w:rsidRPr="008B6137" w:rsidRDefault="003B3DAC" w:rsidP="002572D5">
      <w:pPr>
        <w:ind w:firstLine="782"/>
        <w:contextualSpacing/>
        <w:jc w:val="both"/>
        <w:rPr>
          <w:rFonts w:ascii="Times New Roman" w:eastAsia="Times New Roman" w:hAnsi="Times New Roman" w:cs="Times New Roman"/>
          <w:b/>
          <w:sz w:val="28"/>
          <w:szCs w:val="28"/>
          <w:lang w:val="uk-UA"/>
        </w:rPr>
      </w:pPr>
      <w:r w:rsidRPr="008B6137">
        <w:rPr>
          <w:rFonts w:ascii="Times New Roman" w:eastAsia="Times New Roman" w:hAnsi="Times New Roman" w:cs="Times New Roman"/>
          <w:b/>
          <w:sz w:val="28"/>
          <w:szCs w:val="28"/>
          <w:lang w:val="uk-UA"/>
        </w:rPr>
        <w:t xml:space="preserve">Основні заходи, що реалізуються в </w:t>
      </w:r>
      <w:r w:rsidR="00BF1908" w:rsidRPr="008B6137">
        <w:rPr>
          <w:rFonts w:ascii="Times New Roman" w:eastAsia="Times New Roman" w:hAnsi="Times New Roman" w:cs="Times New Roman"/>
          <w:b/>
          <w:sz w:val="28"/>
          <w:szCs w:val="28"/>
          <w:lang w:val="uk-UA"/>
        </w:rPr>
        <w:t>меж</w:t>
      </w:r>
      <w:r w:rsidRPr="008B6137">
        <w:rPr>
          <w:rFonts w:ascii="Times New Roman" w:eastAsia="Times New Roman" w:hAnsi="Times New Roman" w:cs="Times New Roman"/>
          <w:b/>
          <w:sz w:val="28"/>
          <w:szCs w:val="28"/>
          <w:lang w:val="uk-UA"/>
        </w:rPr>
        <w:t>ах Програми:</w:t>
      </w:r>
    </w:p>
    <w:p w14:paraId="6EACADA2" w14:textId="79C40371" w:rsidR="003B3DAC" w:rsidRPr="008B6137" w:rsidRDefault="003B3DAC" w:rsidP="003B3DAC">
      <w:pPr>
        <w:spacing w:line="264" w:lineRule="auto"/>
        <w:ind w:firstLine="782"/>
        <w:contextualSpacing/>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1.</w:t>
      </w:r>
      <w:r w:rsidR="002572D5" w:rsidRPr="008B6137">
        <w:rPr>
          <w:rFonts w:ascii="Times New Roman" w:eastAsia="Times New Roman" w:hAnsi="Times New Roman" w:cs="Times New Roman"/>
          <w:sz w:val="28"/>
          <w:szCs w:val="28"/>
          <w:lang w:val="uk-UA"/>
        </w:rPr>
        <w:t xml:space="preserve"> </w:t>
      </w:r>
      <w:r w:rsidRPr="008B6137">
        <w:rPr>
          <w:rFonts w:ascii="Times New Roman" w:eastAsia="Times New Roman" w:hAnsi="Times New Roman" w:cs="Times New Roman"/>
          <w:sz w:val="28"/>
          <w:szCs w:val="28"/>
          <w:lang w:val="uk-UA"/>
        </w:rPr>
        <w:t>Збереження, охорона та проведення комплексних робіт на пам’ятках дерев’яної сакральної архітектури</w:t>
      </w:r>
      <w:r w:rsidR="002572D5" w:rsidRPr="008B6137">
        <w:rPr>
          <w:rFonts w:ascii="Times New Roman" w:eastAsia="Times New Roman" w:hAnsi="Times New Roman" w:cs="Times New Roman"/>
          <w:sz w:val="28"/>
          <w:szCs w:val="28"/>
          <w:lang w:val="uk-UA"/>
        </w:rPr>
        <w:t>;</w:t>
      </w:r>
    </w:p>
    <w:p w14:paraId="30531483" w14:textId="0D0D78CA" w:rsidR="003B3DAC" w:rsidRPr="008B6137" w:rsidRDefault="003B3DAC" w:rsidP="003B3DAC">
      <w:pPr>
        <w:spacing w:line="264" w:lineRule="auto"/>
        <w:ind w:firstLine="782"/>
        <w:contextualSpacing/>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 xml:space="preserve">2. Реставрація іконостасів та </w:t>
      </w:r>
      <w:proofErr w:type="spellStart"/>
      <w:r w:rsidRPr="008B6137">
        <w:rPr>
          <w:rFonts w:ascii="Times New Roman" w:eastAsia="Times New Roman" w:hAnsi="Times New Roman" w:cs="Times New Roman"/>
          <w:sz w:val="28"/>
          <w:szCs w:val="28"/>
          <w:lang w:val="uk-UA"/>
        </w:rPr>
        <w:t>стінописів</w:t>
      </w:r>
      <w:proofErr w:type="spellEnd"/>
      <w:r w:rsidRPr="008B6137">
        <w:rPr>
          <w:rFonts w:ascii="Times New Roman" w:eastAsia="Times New Roman" w:hAnsi="Times New Roman" w:cs="Times New Roman"/>
          <w:sz w:val="28"/>
          <w:szCs w:val="28"/>
          <w:lang w:val="uk-UA"/>
        </w:rPr>
        <w:t xml:space="preserve"> пам’яток сакральної архітектури</w:t>
      </w:r>
      <w:r w:rsidR="002572D5" w:rsidRPr="008B6137">
        <w:rPr>
          <w:rFonts w:ascii="Times New Roman" w:eastAsia="Times New Roman" w:hAnsi="Times New Roman" w:cs="Times New Roman"/>
          <w:sz w:val="28"/>
          <w:szCs w:val="28"/>
          <w:lang w:val="uk-UA"/>
        </w:rPr>
        <w:t>;</w:t>
      </w:r>
    </w:p>
    <w:p w14:paraId="228C68F5" w14:textId="5D4CF801" w:rsidR="003B3DAC" w:rsidRPr="008B6137" w:rsidRDefault="003B3DAC" w:rsidP="003B3DAC">
      <w:pPr>
        <w:spacing w:line="264" w:lineRule="auto"/>
        <w:ind w:firstLine="782"/>
        <w:contextualSpacing/>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3. Збереження, охорона, дослідження замків, палаців та резиденцій</w:t>
      </w:r>
      <w:r w:rsidR="002572D5" w:rsidRPr="008B6137">
        <w:rPr>
          <w:rFonts w:ascii="Times New Roman" w:eastAsia="Times New Roman" w:hAnsi="Times New Roman" w:cs="Times New Roman"/>
          <w:sz w:val="28"/>
          <w:szCs w:val="28"/>
          <w:lang w:val="uk-UA"/>
        </w:rPr>
        <w:t>;</w:t>
      </w:r>
    </w:p>
    <w:p w14:paraId="63C5DDBD" w14:textId="2DB9E2D7" w:rsidR="003B3DAC" w:rsidRPr="008B6137" w:rsidRDefault="003B3DAC" w:rsidP="00D7782B">
      <w:pPr>
        <w:spacing w:before="240" w:line="264" w:lineRule="auto"/>
        <w:ind w:firstLine="782"/>
        <w:contextualSpacing/>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4.</w:t>
      </w:r>
      <w:r w:rsidR="00D7782B" w:rsidRPr="008B6137">
        <w:rPr>
          <w:rFonts w:ascii="Times New Roman" w:eastAsia="Times New Roman" w:hAnsi="Times New Roman" w:cs="Times New Roman"/>
          <w:sz w:val="28"/>
          <w:szCs w:val="28"/>
          <w:lang w:val="uk-UA"/>
        </w:rPr>
        <w:t xml:space="preserve"> Збереження, охорона, дослідження мурованих храмів та монастирів Львівщини</w:t>
      </w:r>
      <w:r w:rsidR="002572D5" w:rsidRPr="008B6137">
        <w:rPr>
          <w:rFonts w:ascii="Times New Roman" w:eastAsia="Times New Roman" w:hAnsi="Times New Roman" w:cs="Times New Roman"/>
          <w:sz w:val="28"/>
          <w:szCs w:val="28"/>
          <w:lang w:val="uk-UA"/>
        </w:rPr>
        <w:t>;</w:t>
      </w:r>
      <w:r w:rsidR="00D7782B" w:rsidRPr="008B6137">
        <w:rPr>
          <w:rFonts w:ascii="Times New Roman" w:eastAsia="Times New Roman" w:hAnsi="Times New Roman" w:cs="Times New Roman"/>
          <w:sz w:val="28"/>
          <w:szCs w:val="28"/>
          <w:lang w:val="uk-UA"/>
        </w:rPr>
        <w:t xml:space="preserve"> </w:t>
      </w:r>
    </w:p>
    <w:p w14:paraId="5855E851" w14:textId="591CA358" w:rsidR="00D7782B" w:rsidRPr="008B6137" w:rsidRDefault="00D7782B" w:rsidP="00D7782B">
      <w:pPr>
        <w:spacing w:before="240" w:line="264" w:lineRule="auto"/>
        <w:ind w:firstLine="782"/>
        <w:contextualSpacing/>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5. Виготовлення (коригування) науково-проєктної документації для об’єктів культурної спадщини</w:t>
      </w:r>
      <w:r w:rsidR="002572D5" w:rsidRPr="008B6137">
        <w:rPr>
          <w:rFonts w:ascii="Times New Roman" w:eastAsia="Times New Roman" w:hAnsi="Times New Roman" w:cs="Times New Roman"/>
          <w:sz w:val="28"/>
          <w:szCs w:val="28"/>
          <w:lang w:val="uk-UA"/>
        </w:rPr>
        <w:t>;</w:t>
      </w:r>
    </w:p>
    <w:p w14:paraId="017B7ADD" w14:textId="04AF3692" w:rsidR="00D7782B" w:rsidRPr="008B6137" w:rsidRDefault="00D7782B" w:rsidP="00D7782B">
      <w:pPr>
        <w:spacing w:before="240" w:line="264" w:lineRule="auto"/>
        <w:ind w:firstLine="782"/>
        <w:contextualSpacing/>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6. Реставрація пам’яток, внесених до Списку об’єктів Світової спадщини ЮНЕСКО</w:t>
      </w:r>
      <w:r w:rsidR="002572D5" w:rsidRPr="008B6137">
        <w:rPr>
          <w:rFonts w:ascii="Times New Roman" w:eastAsia="Times New Roman" w:hAnsi="Times New Roman" w:cs="Times New Roman"/>
          <w:sz w:val="28"/>
          <w:szCs w:val="28"/>
          <w:lang w:val="uk-UA"/>
        </w:rPr>
        <w:t>;</w:t>
      </w:r>
    </w:p>
    <w:p w14:paraId="2F64E6EC" w14:textId="06747DDA" w:rsidR="00D7782B" w:rsidRPr="008B6137" w:rsidRDefault="00D7782B" w:rsidP="00D7782B">
      <w:pPr>
        <w:spacing w:before="240" w:line="264" w:lineRule="auto"/>
        <w:ind w:firstLine="782"/>
        <w:contextualSpacing/>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7. Організація та проведення, навчальних семінарів, конференцій, фестивалів, архітектурних конкурсів, круглих столів</w:t>
      </w:r>
      <w:r w:rsidR="002572D5" w:rsidRPr="008B6137">
        <w:rPr>
          <w:rFonts w:ascii="Times New Roman" w:eastAsia="Times New Roman" w:hAnsi="Times New Roman" w:cs="Times New Roman"/>
          <w:sz w:val="28"/>
          <w:szCs w:val="28"/>
          <w:lang w:val="uk-UA"/>
        </w:rPr>
        <w:t>;</w:t>
      </w:r>
    </w:p>
    <w:p w14:paraId="3F8DDB35" w14:textId="3256FFB4" w:rsidR="00D7782B" w:rsidRPr="008B6137" w:rsidRDefault="00D7782B" w:rsidP="00D7782B">
      <w:pPr>
        <w:spacing w:before="240" w:line="264" w:lineRule="auto"/>
        <w:ind w:firstLine="782"/>
        <w:contextualSpacing/>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8. Виготовлення облікової документації та інших документів для пам’яток культурної спадщини</w:t>
      </w:r>
      <w:r w:rsidR="002572D5" w:rsidRPr="008B6137">
        <w:rPr>
          <w:rFonts w:ascii="Times New Roman" w:eastAsia="Times New Roman" w:hAnsi="Times New Roman" w:cs="Times New Roman"/>
          <w:sz w:val="28"/>
          <w:szCs w:val="28"/>
          <w:lang w:val="uk-UA"/>
        </w:rPr>
        <w:t>;</w:t>
      </w:r>
    </w:p>
    <w:p w14:paraId="4D5E75EA" w14:textId="30294F03" w:rsidR="00D7782B" w:rsidRPr="008B6137" w:rsidRDefault="00D7782B" w:rsidP="00D7782B">
      <w:pPr>
        <w:spacing w:line="264" w:lineRule="auto"/>
        <w:ind w:firstLine="720"/>
        <w:contextualSpacing/>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 xml:space="preserve">9. Підтримка </w:t>
      </w:r>
      <w:proofErr w:type="spellStart"/>
      <w:r w:rsidRPr="008B6137">
        <w:rPr>
          <w:rFonts w:ascii="Times New Roman" w:eastAsia="Times New Roman" w:hAnsi="Times New Roman" w:cs="Times New Roman"/>
          <w:sz w:val="28"/>
          <w:szCs w:val="28"/>
          <w:lang w:val="uk-UA"/>
        </w:rPr>
        <w:t>проєктів</w:t>
      </w:r>
      <w:proofErr w:type="spellEnd"/>
      <w:r w:rsidRPr="008B6137">
        <w:rPr>
          <w:rFonts w:ascii="Times New Roman" w:eastAsia="Times New Roman" w:hAnsi="Times New Roman" w:cs="Times New Roman"/>
          <w:sz w:val="28"/>
          <w:szCs w:val="28"/>
          <w:lang w:val="uk-UA"/>
        </w:rPr>
        <w:t xml:space="preserve"> охорони та збереження культурної спадщини, що реалізуються на території Львівської області</w:t>
      </w:r>
      <w:r w:rsidR="002572D5" w:rsidRPr="008B6137">
        <w:rPr>
          <w:rFonts w:ascii="Times New Roman" w:eastAsia="Times New Roman" w:hAnsi="Times New Roman" w:cs="Times New Roman"/>
          <w:sz w:val="28"/>
          <w:szCs w:val="28"/>
          <w:lang w:val="uk-UA"/>
        </w:rPr>
        <w:t>;</w:t>
      </w:r>
    </w:p>
    <w:p w14:paraId="3BDE7464" w14:textId="2128DCFF" w:rsidR="00D7782B" w:rsidRPr="008B6137" w:rsidRDefault="00D7782B" w:rsidP="00D7782B">
      <w:pPr>
        <w:widowControl w:val="0"/>
        <w:spacing w:before="120" w:after="120" w:line="264" w:lineRule="auto"/>
        <w:ind w:firstLine="720"/>
        <w:contextualSpacing/>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10</w:t>
      </w:r>
      <w:r w:rsidR="0000193B" w:rsidRPr="008B6137">
        <w:rPr>
          <w:rFonts w:ascii="Times New Roman" w:eastAsia="Times New Roman" w:hAnsi="Times New Roman" w:cs="Times New Roman"/>
          <w:sz w:val="28"/>
          <w:szCs w:val="28"/>
          <w:lang w:val="uk-UA"/>
        </w:rPr>
        <w:t>.</w:t>
      </w:r>
      <w:r w:rsidRPr="008B6137">
        <w:rPr>
          <w:rFonts w:ascii="Times New Roman" w:eastAsia="Times New Roman" w:hAnsi="Times New Roman" w:cs="Times New Roman"/>
          <w:sz w:val="28"/>
          <w:szCs w:val="28"/>
          <w:lang w:val="uk-UA"/>
        </w:rPr>
        <w:t xml:space="preserve"> Збереження, охорона та дослідження археологічної спадщини</w:t>
      </w:r>
      <w:r w:rsidR="002572D5" w:rsidRPr="008B6137">
        <w:rPr>
          <w:rFonts w:ascii="Times New Roman" w:eastAsia="Times New Roman" w:hAnsi="Times New Roman" w:cs="Times New Roman"/>
          <w:sz w:val="28"/>
          <w:szCs w:val="28"/>
          <w:lang w:val="uk-UA"/>
        </w:rPr>
        <w:t>;</w:t>
      </w:r>
    </w:p>
    <w:p w14:paraId="6023E6C2" w14:textId="0A6914E6" w:rsidR="00D7782B" w:rsidRPr="008B6137" w:rsidRDefault="00D7782B" w:rsidP="00D7782B">
      <w:pPr>
        <w:widowControl w:val="0"/>
        <w:spacing w:before="120" w:after="120" w:line="264" w:lineRule="auto"/>
        <w:ind w:firstLine="720"/>
        <w:contextualSpacing/>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11. Сприяння в охороні та збереженні і популяризації культурної спадщини України за кордоном тощо.</w:t>
      </w:r>
    </w:p>
    <w:p w14:paraId="48E30FC3" w14:textId="2D0B9444" w:rsidR="003B3DAC" w:rsidRPr="008B6137" w:rsidRDefault="003B3DAC" w:rsidP="003B3DAC">
      <w:pPr>
        <w:ind w:firstLine="720"/>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 xml:space="preserve">Програма </w:t>
      </w:r>
      <w:r w:rsidR="002572D5" w:rsidRPr="008B6137">
        <w:rPr>
          <w:rFonts w:ascii="Times New Roman" w:eastAsia="Times New Roman" w:hAnsi="Times New Roman" w:cs="Times New Roman"/>
          <w:sz w:val="28"/>
          <w:szCs w:val="28"/>
          <w:lang w:val="uk-UA"/>
        </w:rPr>
        <w:t>має</w:t>
      </w:r>
      <w:r w:rsidRPr="008B6137">
        <w:rPr>
          <w:rFonts w:ascii="Times New Roman" w:eastAsia="Times New Roman" w:hAnsi="Times New Roman" w:cs="Times New Roman"/>
          <w:sz w:val="28"/>
          <w:szCs w:val="28"/>
          <w:lang w:val="uk-UA"/>
        </w:rPr>
        <w:t xml:space="preserve"> стати концептуальною базою довгострокового розвитку галузі культурної спадщини, забезпечити збереження </w:t>
      </w:r>
      <w:r w:rsidR="00B943BA" w:rsidRPr="008B6137">
        <w:rPr>
          <w:rFonts w:ascii="Times New Roman" w:eastAsia="Times New Roman" w:hAnsi="Times New Roman" w:cs="Times New Roman"/>
          <w:sz w:val="28"/>
          <w:szCs w:val="28"/>
          <w:lang w:val="uk-UA"/>
        </w:rPr>
        <w:t>пам’яток</w:t>
      </w:r>
      <w:r w:rsidRPr="008B6137">
        <w:rPr>
          <w:rFonts w:ascii="Times New Roman" w:eastAsia="Times New Roman" w:hAnsi="Times New Roman" w:cs="Times New Roman"/>
          <w:sz w:val="28"/>
          <w:szCs w:val="28"/>
          <w:lang w:val="uk-UA"/>
        </w:rPr>
        <w:t xml:space="preserve"> історико-культурної спадщини, збереження та популяризацію національної </w:t>
      </w:r>
      <w:r w:rsidR="00B943BA" w:rsidRPr="008B6137">
        <w:rPr>
          <w:rFonts w:ascii="Times New Roman" w:eastAsia="Times New Roman" w:hAnsi="Times New Roman" w:cs="Times New Roman"/>
          <w:sz w:val="28"/>
          <w:szCs w:val="28"/>
          <w:lang w:val="uk-UA"/>
        </w:rPr>
        <w:t>пам’яті</w:t>
      </w:r>
      <w:r w:rsidRPr="008B6137">
        <w:rPr>
          <w:rFonts w:ascii="Times New Roman" w:eastAsia="Times New Roman" w:hAnsi="Times New Roman" w:cs="Times New Roman"/>
          <w:sz w:val="28"/>
          <w:szCs w:val="28"/>
          <w:lang w:val="uk-UA"/>
        </w:rPr>
        <w:t>, покращити рівень туристичної та рекреаційної інфраструкт</w:t>
      </w:r>
      <w:r w:rsidR="002572D5" w:rsidRPr="008B6137">
        <w:rPr>
          <w:rFonts w:ascii="Times New Roman" w:eastAsia="Times New Roman" w:hAnsi="Times New Roman" w:cs="Times New Roman"/>
          <w:sz w:val="28"/>
          <w:szCs w:val="28"/>
          <w:lang w:val="uk-UA"/>
        </w:rPr>
        <w:t xml:space="preserve">ури області, сприяти зростанню </w:t>
      </w:r>
      <w:r w:rsidRPr="008B6137">
        <w:rPr>
          <w:rFonts w:ascii="Times New Roman" w:eastAsia="Times New Roman" w:hAnsi="Times New Roman" w:cs="Times New Roman"/>
          <w:sz w:val="28"/>
          <w:szCs w:val="28"/>
          <w:lang w:val="uk-UA"/>
        </w:rPr>
        <w:t xml:space="preserve">привабливості пам’яток культурної спадщини серед </w:t>
      </w:r>
      <w:r w:rsidR="00F62A26" w:rsidRPr="008B6137">
        <w:rPr>
          <w:rFonts w:ascii="Times New Roman" w:eastAsia="Times New Roman" w:hAnsi="Times New Roman" w:cs="Times New Roman"/>
          <w:sz w:val="28"/>
          <w:szCs w:val="28"/>
          <w:lang w:val="uk-UA"/>
        </w:rPr>
        <w:t>мешканців</w:t>
      </w:r>
      <w:r w:rsidRPr="008B6137">
        <w:rPr>
          <w:rFonts w:ascii="Times New Roman" w:eastAsia="Times New Roman" w:hAnsi="Times New Roman" w:cs="Times New Roman"/>
          <w:sz w:val="28"/>
          <w:szCs w:val="28"/>
          <w:lang w:val="uk-UA"/>
        </w:rPr>
        <w:t xml:space="preserve"> і гостей краю. </w:t>
      </w:r>
    </w:p>
    <w:p w14:paraId="436DDB93" w14:textId="32B952FB" w:rsidR="00B71C69" w:rsidRPr="008B6137" w:rsidRDefault="006F274F" w:rsidP="00A21578">
      <w:pPr>
        <w:pStyle w:val="ab"/>
        <w:numPr>
          <w:ilvl w:val="0"/>
          <w:numId w:val="27"/>
        </w:numPr>
        <w:shd w:val="clear" w:color="auto" w:fill="FFFFFF"/>
        <w:jc w:val="center"/>
        <w:rPr>
          <w:rFonts w:ascii="Times New Roman" w:hAnsi="Times New Roman" w:cs="Times New Roman"/>
          <w:b/>
          <w:sz w:val="28"/>
          <w:szCs w:val="28"/>
          <w:lang w:val="uk-UA"/>
        </w:rPr>
      </w:pPr>
      <w:r w:rsidRPr="008B6137">
        <w:rPr>
          <w:rFonts w:ascii="Times New Roman" w:hAnsi="Times New Roman" w:cs="Times New Roman"/>
          <w:b/>
          <w:sz w:val="28"/>
          <w:szCs w:val="28"/>
          <w:lang w:val="uk-UA"/>
        </w:rPr>
        <w:t>Порядок виконання Програми</w:t>
      </w:r>
    </w:p>
    <w:p w14:paraId="0AB12826" w14:textId="77777777" w:rsidR="002572D5" w:rsidRPr="008B6137" w:rsidRDefault="002572D5" w:rsidP="002572D5">
      <w:pPr>
        <w:pStyle w:val="ab"/>
        <w:shd w:val="clear" w:color="auto" w:fill="FFFFFF"/>
        <w:jc w:val="both"/>
        <w:rPr>
          <w:rFonts w:ascii="Times New Roman" w:hAnsi="Times New Roman" w:cs="Times New Roman"/>
          <w:b/>
          <w:sz w:val="28"/>
          <w:szCs w:val="28"/>
          <w:lang w:val="uk-UA"/>
        </w:rPr>
      </w:pPr>
    </w:p>
    <w:p w14:paraId="4A9B323E" w14:textId="4F1C9CE8" w:rsidR="0068096A" w:rsidRPr="008B6137" w:rsidRDefault="00BF1908" w:rsidP="0068096A">
      <w:pPr>
        <w:shd w:val="clear" w:color="auto" w:fill="FFFFFF"/>
        <w:ind w:firstLine="709"/>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Реалізація Програми</w:t>
      </w:r>
      <w:r w:rsidR="0068096A" w:rsidRPr="008B6137">
        <w:rPr>
          <w:rFonts w:ascii="Times New Roman" w:eastAsia="Times New Roman" w:hAnsi="Times New Roman" w:cs="Times New Roman"/>
          <w:sz w:val="28"/>
          <w:szCs w:val="28"/>
          <w:lang w:val="uk-UA"/>
        </w:rPr>
        <w:t xml:space="preserve"> передбачає виконання таких етапів:</w:t>
      </w:r>
    </w:p>
    <w:p w14:paraId="3EE34FDD" w14:textId="685107DD" w:rsidR="0068096A" w:rsidRPr="008B6137" w:rsidRDefault="0068096A" w:rsidP="00BD25C0">
      <w:pPr>
        <w:shd w:val="clear" w:color="auto" w:fill="FFFFFF"/>
        <w:ind w:firstLine="567"/>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 xml:space="preserve">- забезпечення проведення першочергових досліджень, комплексного підходу до </w:t>
      </w:r>
      <w:proofErr w:type="spellStart"/>
      <w:r w:rsidRPr="008B6137">
        <w:rPr>
          <w:rFonts w:ascii="Times New Roman" w:eastAsia="Times New Roman" w:hAnsi="Times New Roman" w:cs="Times New Roman"/>
          <w:sz w:val="28"/>
          <w:szCs w:val="28"/>
          <w:lang w:val="uk-UA"/>
        </w:rPr>
        <w:t>ревіталізації</w:t>
      </w:r>
      <w:proofErr w:type="spellEnd"/>
      <w:r w:rsidRPr="008B6137">
        <w:rPr>
          <w:rFonts w:ascii="Times New Roman" w:eastAsia="Times New Roman" w:hAnsi="Times New Roman" w:cs="Times New Roman"/>
          <w:sz w:val="28"/>
          <w:szCs w:val="28"/>
          <w:lang w:val="uk-UA"/>
        </w:rPr>
        <w:t xml:space="preserve"> об’єкта, його адаптація до економічного життя </w:t>
      </w:r>
      <w:r w:rsidR="00BD25C0" w:rsidRPr="008B6137">
        <w:rPr>
          <w:rFonts w:ascii="Times New Roman" w:eastAsia="Times New Roman" w:hAnsi="Times New Roman" w:cs="Times New Roman"/>
          <w:sz w:val="28"/>
          <w:szCs w:val="28"/>
          <w:lang w:val="uk-UA"/>
        </w:rPr>
        <w:t>місцев</w:t>
      </w:r>
      <w:r w:rsidRPr="008B6137">
        <w:rPr>
          <w:rFonts w:ascii="Times New Roman" w:eastAsia="Times New Roman" w:hAnsi="Times New Roman" w:cs="Times New Roman"/>
          <w:sz w:val="28"/>
          <w:szCs w:val="28"/>
          <w:lang w:val="uk-UA"/>
        </w:rPr>
        <w:t>ої громади, формування інформаційно-методичної бази охорони культурної спадщини в регіоні;</w:t>
      </w:r>
    </w:p>
    <w:p w14:paraId="317B94DF" w14:textId="77777777" w:rsidR="0068096A" w:rsidRPr="008B6137" w:rsidRDefault="0068096A" w:rsidP="00BD25C0">
      <w:pPr>
        <w:shd w:val="clear" w:color="auto" w:fill="FFFFFF"/>
        <w:ind w:firstLine="567"/>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 забезпечення виконання першочергових реставраційних і консерваційних робіт на найбільш цінних пам’ятках, їх реставрація та реабілітація;</w:t>
      </w:r>
    </w:p>
    <w:p w14:paraId="6D0B02B4" w14:textId="77777777" w:rsidR="0068096A" w:rsidRPr="008B6137" w:rsidRDefault="0068096A" w:rsidP="00BD25C0">
      <w:pPr>
        <w:shd w:val="clear" w:color="auto" w:fill="FFFFFF"/>
        <w:ind w:firstLine="567"/>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 організація використання і пристосування об’єктів культурної спадщини, вдосконалення музейної справи, створення культурно-мистецьких просторів, інвестиційно-фінансової бази.</w:t>
      </w:r>
    </w:p>
    <w:p w14:paraId="5A73AF78" w14:textId="77777777" w:rsidR="0068096A" w:rsidRPr="008B6137" w:rsidRDefault="0068096A" w:rsidP="0068096A">
      <w:pPr>
        <w:shd w:val="clear" w:color="auto" w:fill="FFFFFF"/>
        <w:ind w:left="360" w:firstLine="709"/>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Критерії щодо формування щорічних заходів такі:</w:t>
      </w:r>
    </w:p>
    <w:p w14:paraId="231F8701" w14:textId="039AB8B1" w:rsidR="0068096A" w:rsidRPr="008B6137" w:rsidRDefault="0068096A" w:rsidP="00BD25C0">
      <w:pPr>
        <w:shd w:val="clear" w:color="auto" w:fill="FFFFFF"/>
        <w:ind w:firstLine="567"/>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 передбачення фінансування аварійно-відновлювальних робіт для пам’яток культурної спадщини (об’єктів), яким загрожує часткова або повна втрата</w:t>
      </w:r>
      <w:r w:rsidR="00BD25C0" w:rsidRPr="008B6137">
        <w:rPr>
          <w:rFonts w:ascii="Times New Roman" w:eastAsia="Times New Roman" w:hAnsi="Times New Roman" w:cs="Times New Roman"/>
          <w:sz w:val="28"/>
          <w:szCs w:val="28"/>
          <w:lang w:val="uk-UA"/>
        </w:rPr>
        <w:t xml:space="preserve"> та</w:t>
      </w:r>
      <w:r w:rsidRPr="008B6137">
        <w:rPr>
          <w:rFonts w:ascii="Times New Roman" w:eastAsia="Times New Roman" w:hAnsi="Times New Roman" w:cs="Times New Roman"/>
          <w:sz w:val="28"/>
          <w:szCs w:val="28"/>
          <w:lang w:val="uk-UA"/>
        </w:rPr>
        <w:t xml:space="preserve"> </w:t>
      </w:r>
      <w:r w:rsidR="00BD25C0" w:rsidRPr="008B6137">
        <w:rPr>
          <w:rFonts w:ascii="Times New Roman" w:eastAsia="Times New Roman" w:hAnsi="Times New Roman" w:cs="Times New Roman"/>
          <w:sz w:val="28"/>
          <w:szCs w:val="28"/>
          <w:lang w:val="uk-UA"/>
        </w:rPr>
        <w:t xml:space="preserve">які </w:t>
      </w:r>
      <w:r w:rsidRPr="008B6137">
        <w:rPr>
          <w:rFonts w:ascii="Times New Roman" w:eastAsia="Times New Roman" w:hAnsi="Times New Roman" w:cs="Times New Roman"/>
          <w:sz w:val="28"/>
          <w:szCs w:val="28"/>
          <w:lang w:val="uk-UA"/>
        </w:rPr>
        <w:t>перебувають в аварійному стані;</w:t>
      </w:r>
    </w:p>
    <w:p w14:paraId="0B8B073C" w14:textId="67D4DEB1" w:rsidR="0068096A" w:rsidRPr="008B6137" w:rsidRDefault="0068096A" w:rsidP="00BD25C0">
      <w:pPr>
        <w:shd w:val="clear" w:color="auto" w:fill="FFFFFF"/>
        <w:ind w:firstLine="567"/>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 передбачення фінансування для заходів і пам’яток культурної спадщини (об’єктів), роботи на яких були розпочаті в попередній період;</w:t>
      </w:r>
    </w:p>
    <w:p w14:paraId="6C700A69" w14:textId="5011C9C1" w:rsidR="0068096A" w:rsidRPr="008B6137" w:rsidRDefault="0068096A" w:rsidP="00BD25C0">
      <w:pPr>
        <w:shd w:val="clear" w:color="auto" w:fill="FFFFFF"/>
        <w:ind w:firstLine="567"/>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 xml:space="preserve">-пам’ятки, на які виготовлено </w:t>
      </w:r>
      <w:proofErr w:type="spellStart"/>
      <w:r w:rsidRPr="008B6137">
        <w:rPr>
          <w:rFonts w:ascii="Times New Roman" w:eastAsia="Times New Roman" w:hAnsi="Times New Roman" w:cs="Times New Roman"/>
          <w:sz w:val="28"/>
          <w:szCs w:val="28"/>
          <w:lang w:val="uk-UA"/>
        </w:rPr>
        <w:t>проєктно</w:t>
      </w:r>
      <w:proofErr w:type="spellEnd"/>
      <w:r w:rsidRPr="008B6137">
        <w:rPr>
          <w:rFonts w:ascii="Times New Roman" w:eastAsia="Times New Roman" w:hAnsi="Times New Roman" w:cs="Times New Roman"/>
          <w:sz w:val="28"/>
          <w:szCs w:val="28"/>
          <w:lang w:val="uk-UA"/>
        </w:rPr>
        <w:t>-кошторисну документацію на реставраційні роботи;</w:t>
      </w:r>
    </w:p>
    <w:p w14:paraId="28F8F34B" w14:textId="5860F9A0" w:rsidR="0068096A" w:rsidRPr="008B6137" w:rsidRDefault="0068096A" w:rsidP="00BD25C0">
      <w:pPr>
        <w:shd w:val="clear" w:color="auto" w:fill="FFFFFF"/>
        <w:ind w:firstLine="567"/>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 xml:space="preserve">- передбачення фінансування для заходів і об’єктів, для яких буде заплановане </w:t>
      </w:r>
      <w:proofErr w:type="spellStart"/>
      <w:r w:rsidRPr="008B6137">
        <w:rPr>
          <w:rFonts w:ascii="Times New Roman" w:eastAsia="Times New Roman" w:hAnsi="Times New Roman" w:cs="Times New Roman"/>
          <w:sz w:val="28"/>
          <w:szCs w:val="28"/>
          <w:lang w:val="uk-UA"/>
        </w:rPr>
        <w:t>співфінансування</w:t>
      </w:r>
      <w:proofErr w:type="spellEnd"/>
      <w:r w:rsidRPr="008B6137">
        <w:rPr>
          <w:rFonts w:ascii="Times New Roman" w:eastAsia="Times New Roman" w:hAnsi="Times New Roman" w:cs="Times New Roman"/>
          <w:sz w:val="28"/>
          <w:szCs w:val="28"/>
          <w:lang w:val="uk-UA"/>
        </w:rPr>
        <w:t xml:space="preserve"> Міжнародної технічної допомоги (МТД) та місцевих бюджетів області.</w:t>
      </w:r>
    </w:p>
    <w:p w14:paraId="79F768AD" w14:textId="3D20BB95" w:rsidR="00B71C69" w:rsidRPr="008B6137" w:rsidRDefault="00B71C69" w:rsidP="0068096A">
      <w:pPr>
        <w:shd w:val="clear" w:color="auto" w:fill="FFFFFF"/>
        <w:ind w:firstLine="720"/>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 xml:space="preserve">Бюджетні кошти використовуються в межах відповідних бюджетних призначень на відповідний рік, згідно з переліком робіт та заходів з охорони культурної спадщини. Крім того, для фінансового забезпечення виконання Програми залучаються в установленому законодавством порядку кошти державного та місцевого бюджетів у межах асигнувань, передбачених відповідними щорічними бюджетами, субвенції з державного бюджету місцевим бюджетам, а також </w:t>
      </w:r>
      <w:r w:rsidR="00CA48FC" w:rsidRPr="008B6137">
        <w:rPr>
          <w:rFonts w:ascii="Times New Roman" w:eastAsia="Times New Roman" w:hAnsi="Times New Roman" w:cs="Times New Roman"/>
          <w:sz w:val="28"/>
          <w:szCs w:val="28"/>
          <w:lang w:val="uk-UA"/>
        </w:rPr>
        <w:t>фонди (у тому числі Міжнародна технічна д</w:t>
      </w:r>
      <w:r w:rsidRPr="008B6137">
        <w:rPr>
          <w:rFonts w:ascii="Times New Roman" w:eastAsia="Times New Roman" w:hAnsi="Times New Roman" w:cs="Times New Roman"/>
          <w:sz w:val="28"/>
          <w:szCs w:val="28"/>
          <w:lang w:val="uk-UA"/>
        </w:rPr>
        <w:t>опомога), благодійні внески юридичних і фізичних осіб та кошти з інших джерел фінансування, не заборонених законодавством</w:t>
      </w:r>
      <w:r w:rsidR="002B2334" w:rsidRPr="008B6137">
        <w:rPr>
          <w:rFonts w:ascii="Times New Roman" w:eastAsia="Times New Roman" w:hAnsi="Times New Roman" w:cs="Times New Roman"/>
          <w:sz w:val="28"/>
          <w:szCs w:val="28"/>
          <w:lang w:val="uk-UA"/>
        </w:rPr>
        <w:t>.</w:t>
      </w:r>
    </w:p>
    <w:p w14:paraId="237ABFCF" w14:textId="32D0BE69" w:rsidR="002B2334" w:rsidRPr="008B6137" w:rsidRDefault="002B2334" w:rsidP="002B2334">
      <w:pPr>
        <w:shd w:val="clear" w:color="auto" w:fill="FFFFFF"/>
        <w:ind w:firstLine="720"/>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 xml:space="preserve">Під час формування переліку заходів, субвенції з обласного бюджету надаються місцевим бюджетам за дотримання </w:t>
      </w:r>
      <w:r w:rsidR="00BD25C0" w:rsidRPr="008B6137">
        <w:rPr>
          <w:rFonts w:ascii="Times New Roman" w:eastAsia="Times New Roman" w:hAnsi="Times New Roman" w:cs="Times New Roman"/>
          <w:sz w:val="28"/>
          <w:szCs w:val="28"/>
          <w:lang w:val="uk-UA"/>
        </w:rPr>
        <w:t>так</w:t>
      </w:r>
      <w:r w:rsidRPr="008B6137">
        <w:rPr>
          <w:rFonts w:ascii="Times New Roman" w:eastAsia="Times New Roman" w:hAnsi="Times New Roman" w:cs="Times New Roman"/>
          <w:sz w:val="28"/>
          <w:szCs w:val="28"/>
          <w:lang w:val="uk-UA"/>
        </w:rPr>
        <w:t>их умов:</w:t>
      </w:r>
    </w:p>
    <w:p w14:paraId="13B433CB" w14:textId="68608711" w:rsidR="00FC4244" w:rsidRPr="008B6137" w:rsidRDefault="002B2334" w:rsidP="00BD25C0">
      <w:pPr>
        <w:pStyle w:val="ab"/>
        <w:numPr>
          <w:ilvl w:val="0"/>
          <w:numId w:val="25"/>
        </w:numPr>
        <w:shd w:val="clear" w:color="auto" w:fill="FFFFFF"/>
        <w:ind w:left="0" w:firstLine="567"/>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приналежність об’єкта до переліку пам’яток національного чи місцевого значення (охоронний номер пам’ятки)</w:t>
      </w:r>
      <w:r w:rsidR="00BD25C0" w:rsidRPr="008B6137">
        <w:rPr>
          <w:rFonts w:ascii="Times New Roman" w:eastAsia="Times New Roman" w:hAnsi="Times New Roman" w:cs="Times New Roman"/>
          <w:sz w:val="28"/>
          <w:szCs w:val="28"/>
          <w:lang w:val="uk-UA"/>
        </w:rPr>
        <w:t>;</w:t>
      </w:r>
    </w:p>
    <w:p w14:paraId="147C3404" w14:textId="7128D3DB" w:rsidR="00FC4244" w:rsidRPr="008B6137" w:rsidRDefault="002B2334" w:rsidP="00BD25C0">
      <w:pPr>
        <w:pStyle w:val="ab"/>
        <w:numPr>
          <w:ilvl w:val="0"/>
          <w:numId w:val="25"/>
        </w:numPr>
        <w:shd w:val="clear" w:color="auto" w:fill="FFFFFF"/>
        <w:ind w:left="0" w:firstLine="567"/>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об’єкти, які мають високий економічний потенціал та перспективу включення в культурне й економічне життя локальних громад</w:t>
      </w:r>
      <w:r w:rsidR="00BD25C0" w:rsidRPr="008B6137">
        <w:rPr>
          <w:rFonts w:ascii="Times New Roman" w:eastAsia="Times New Roman" w:hAnsi="Times New Roman" w:cs="Times New Roman"/>
          <w:sz w:val="28"/>
          <w:szCs w:val="28"/>
          <w:lang w:val="uk-UA"/>
        </w:rPr>
        <w:t>;</w:t>
      </w:r>
    </w:p>
    <w:p w14:paraId="49DFAAC3" w14:textId="1D426A33" w:rsidR="002B2334" w:rsidRPr="008B6137" w:rsidRDefault="002B2334" w:rsidP="00BD25C0">
      <w:pPr>
        <w:pStyle w:val="ab"/>
        <w:numPr>
          <w:ilvl w:val="0"/>
          <w:numId w:val="25"/>
        </w:numPr>
        <w:shd w:val="clear" w:color="auto" w:fill="FFFFFF"/>
        <w:ind w:left="0" w:firstLine="567"/>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об’єкти, на яких завершуються роботи, розпочаті в попередні періоди</w:t>
      </w:r>
      <w:r w:rsidR="00BD25C0" w:rsidRPr="008B6137">
        <w:rPr>
          <w:rFonts w:ascii="Times New Roman" w:eastAsia="Times New Roman" w:hAnsi="Times New Roman" w:cs="Times New Roman"/>
          <w:sz w:val="28"/>
          <w:szCs w:val="28"/>
          <w:lang w:val="uk-UA"/>
        </w:rPr>
        <w:t>;</w:t>
      </w:r>
    </w:p>
    <w:p w14:paraId="2D376009" w14:textId="180B05D3" w:rsidR="002B2334" w:rsidRPr="008B6137" w:rsidRDefault="002B2334" w:rsidP="00BD25C0">
      <w:pPr>
        <w:pStyle w:val="ab"/>
        <w:numPr>
          <w:ilvl w:val="0"/>
          <w:numId w:val="25"/>
        </w:numPr>
        <w:shd w:val="clear" w:color="auto" w:fill="FFFFFF"/>
        <w:ind w:left="0" w:firstLine="567"/>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пам’ятки, які перебувають в аварійному стані</w:t>
      </w:r>
      <w:r w:rsidR="00BD25C0" w:rsidRPr="008B6137">
        <w:rPr>
          <w:rFonts w:ascii="Times New Roman" w:eastAsia="Times New Roman" w:hAnsi="Times New Roman" w:cs="Times New Roman"/>
          <w:sz w:val="28"/>
          <w:szCs w:val="28"/>
          <w:lang w:val="uk-UA"/>
        </w:rPr>
        <w:t>;</w:t>
      </w:r>
    </w:p>
    <w:p w14:paraId="08A53EB5" w14:textId="4BE730DA" w:rsidR="002B2334" w:rsidRPr="008B6137" w:rsidRDefault="002B2334" w:rsidP="00BD25C0">
      <w:pPr>
        <w:pStyle w:val="ab"/>
        <w:numPr>
          <w:ilvl w:val="0"/>
          <w:numId w:val="25"/>
        </w:numPr>
        <w:shd w:val="clear" w:color="auto" w:fill="FFFFFF"/>
        <w:ind w:left="0" w:firstLine="567"/>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lastRenderedPageBreak/>
        <w:t xml:space="preserve">пам’ятки, які мають виготовлену </w:t>
      </w:r>
      <w:proofErr w:type="spellStart"/>
      <w:r w:rsidRPr="008B6137">
        <w:rPr>
          <w:rFonts w:ascii="Times New Roman" w:eastAsia="Times New Roman" w:hAnsi="Times New Roman" w:cs="Times New Roman"/>
          <w:sz w:val="28"/>
          <w:szCs w:val="28"/>
          <w:lang w:val="uk-UA"/>
        </w:rPr>
        <w:t>проєктно</w:t>
      </w:r>
      <w:proofErr w:type="spellEnd"/>
      <w:r w:rsidRPr="008B6137">
        <w:rPr>
          <w:rFonts w:ascii="Times New Roman" w:eastAsia="Times New Roman" w:hAnsi="Times New Roman" w:cs="Times New Roman"/>
          <w:sz w:val="28"/>
          <w:szCs w:val="28"/>
          <w:lang w:val="uk-UA"/>
        </w:rPr>
        <w:t>-кошторисну документацію на реставраційні роботи</w:t>
      </w:r>
      <w:r w:rsidR="00BD25C0" w:rsidRPr="008B6137">
        <w:rPr>
          <w:rFonts w:ascii="Times New Roman" w:eastAsia="Times New Roman" w:hAnsi="Times New Roman" w:cs="Times New Roman"/>
          <w:sz w:val="28"/>
          <w:szCs w:val="28"/>
          <w:lang w:val="uk-UA"/>
        </w:rPr>
        <w:t>;</w:t>
      </w:r>
    </w:p>
    <w:p w14:paraId="6CC1D9D6" w14:textId="05F84D69" w:rsidR="002B2334" w:rsidRPr="008B6137" w:rsidRDefault="002B2334" w:rsidP="00BD25C0">
      <w:pPr>
        <w:pStyle w:val="ab"/>
        <w:numPr>
          <w:ilvl w:val="0"/>
          <w:numId w:val="25"/>
        </w:numPr>
        <w:shd w:val="clear" w:color="auto" w:fill="FFFFFF"/>
        <w:ind w:left="0" w:firstLine="567"/>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пам’ятки, для яких передбачене фінансування з місцевого бюджету</w:t>
      </w:r>
      <w:r w:rsidR="00BD25C0" w:rsidRPr="008B6137">
        <w:rPr>
          <w:rFonts w:ascii="Times New Roman" w:eastAsia="Times New Roman" w:hAnsi="Times New Roman" w:cs="Times New Roman"/>
          <w:sz w:val="28"/>
          <w:szCs w:val="28"/>
          <w:lang w:val="uk-UA"/>
        </w:rPr>
        <w:t>;</w:t>
      </w:r>
    </w:p>
    <w:p w14:paraId="0E91F9FE" w14:textId="1F804DBE" w:rsidR="002B2334" w:rsidRPr="008B6137" w:rsidRDefault="002B2334" w:rsidP="00BD25C0">
      <w:pPr>
        <w:pStyle w:val="ab"/>
        <w:numPr>
          <w:ilvl w:val="0"/>
          <w:numId w:val="25"/>
        </w:numPr>
        <w:shd w:val="clear" w:color="auto" w:fill="FFFFFF"/>
        <w:ind w:left="0" w:firstLine="567"/>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готовність органів місцевого самоврядування, користувачів</w:t>
      </w:r>
      <w:r w:rsidR="00BD25C0" w:rsidRPr="008B6137">
        <w:rPr>
          <w:rFonts w:ascii="Times New Roman" w:eastAsia="Times New Roman" w:hAnsi="Times New Roman" w:cs="Times New Roman"/>
          <w:sz w:val="28"/>
          <w:szCs w:val="28"/>
          <w:lang w:val="uk-UA"/>
        </w:rPr>
        <w:t xml:space="preserve"> чи балансоутримувачів пам’ятки</w:t>
      </w:r>
      <w:r w:rsidRPr="008B6137">
        <w:rPr>
          <w:rFonts w:ascii="Times New Roman" w:eastAsia="Times New Roman" w:hAnsi="Times New Roman" w:cs="Times New Roman"/>
          <w:sz w:val="28"/>
          <w:szCs w:val="28"/>
          <w:lang w:val="uk-UA"/>
        </w:rPr>
        <w:t xml:space="preserve"> </w:t>
      </w:r>
      <w:proofErr w:type="spellStart"/>
      <w:r w:rsidRPr="008B6137">
        <w:rPr>
          <w:rFonts w:ascii="Times New Roman" w:eastAsia="Times New Roman" w:hAnsi="Times New Roman" w:cs="Times New Roman"/>
          <w:sz w:val="28"/>
          <w:szCs w:val="28"/>
          <w:lang w:val="uk-UA"/>
        </w:rPr>
        <w:t>співфінансувати</w:t>
      </w:r>
      <w:proofErr w:type="spellEnd"/>
      <w:r w:rsidRPr="008B6137">
        <w:rPr>
          <w:rFonts w:ascii="Times New Roman" w:eastAsia="Times New Roman" w:hAnsi="Times New Roman" w:cs="Times New Roman"/>
          <w:sz w:val="28"/>
          <w:szCs w:val="28"/>
          <w:lang w:val="uk-UA"/>
        </w:rPr>
        <w:t xml:space="preserve"> заходи щодо збереження пам’яток.</w:t>
      </w:r>
    </w:p>
    <w:p w14:paraId="411A0CA4" w14:textId="77777777" w:rsidR="0068096A" w:rsidRPr="008B6137" w:rsidRDefault="0068096A" w:rsidP="00E73C77">
      <w:pPr>
        <w:shd w:val="clear" w:color="auto" w:fill="FFFFFF"/>
        <w:ind w:firstLine="720"/>
        <w:jc w:val="both"/>
        <w:rPr>
          <w:rFonts w:ascii="Times New Roman" w:eastAsia="Times New Roman" w:hAnsi="Times New Roman" w:cs="Times New Roman"/>
          <w:sz w:val="28"/>
          <w:szCs w:val="28"/>
          <w:lang w:val="uk-UA"/>
        </w:rPr>
      </w:pPr>
    </w:p>
    <w:p w14:paraId="2377A17F" w14:textId="4B095BF8" w:rsidR="00B71C69" w:rsidRPr="008B6137" w:rsidRDefault="00B71C69" w:rsidP="00E73C77">
      <w:pPr>
        <w:shd w:val="clear" w:color="auto" w:fill="FFFFFF"/>
        <w:ind w:firstLine="720"/>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Зв</w:t>
      </w:r>
      <w:r w:rsidR="00020EA5" w:rsidRPr="008B6137">
        <w:rPr>
          <w:rFonts w:ascii="Times New Roman" w:eastAsia="Times New Roman" w:hAnsi="Times New Roman" w:cs="Times New Roman"/>
          <w:sz w:val="28"/>
          <w:szCs w:val="28"/>
          <w:lang w:val="uk-UA"/>
        </w:rPr>
        <w:t>ернення</w:t>
      </w:r>
      <w:r w:rsidR="002B2334" w:rsidRPr="008B6137">
        <w:rPr>
          <w:rFonts w:ascii="Times New Roman" w:eastAsia="Times New Roman" w:hAnsi="Times New Roman" w:cs="Times New Roman"/>
          <w:sz w:val="28"/>
          <w:szCs w:val="28"/>
          <w:lang w:val="uk-UA"/>
        </w:rPr>
        <w:t xml:space="preserve"> щодо </w:t>
      </w:r>
      <w:proofErr w:type="spellStart"/>
      <w:r w:rsidR="002B2334" w:rsidRPr="008B6137">
        <w:rPr>
          <w:rFonts w:ascii="Times New Roman" w:eastAsia="Times New Roman" w:hAnsi="Times New Roman" w:cs="Times New Roman"/>
          <w:sz w:val="28"/>
          <w:szCs w:val="28"/>
          <w:lang w:val="uk-UA"/>
        </w:rPr>
        <w:t>співфінансування</w:t>
      </w:r>
      <w:proofErr w:type="spellEnd"/>
      <w:r w:rsidR="00020EA5" w:rsidRPr="008B6137">
        <w:rPr>
          <w:rFonts w:ascii="Times New Roman" w:eastAsia="Times New Roman" w:hAnsi="Times New Roman" w:cs="Times New Roman"/>
          <w:sz w:val="28"/>
          <w:szCs w:val="28"/>
          <w:lang w:val="uk-UA"/>
        </w:rPr>
        <w:t xml:space="preserve"> повинне містити таку</w:t>
      </w:r>
      <w:r w:rsidRPr="008B6137">
        <w:rPr>
          <w:rFonts w:ascii="Times New Roman" w:eastAsia="Times New Roman" w:hAnsi="Times New Roman" w:cs="Times New Roman"/>
          <w:sz w:val="28"/>
          <w:szCs w:val="28"/>
          <w:lang w:val="uk-UA"/>
        </w:rPr>
        <w:t xml:space="preserve"> інформацію:</w:t>
      </w:r>
    </w:p>
    <w:p w14:paraId="3F7B474C" w14:textId="77777777" w:rsidR="00B71C69" w:rsidRPr="008B6137" w:rsidRDefault="00B71C69" w:rsidP="00BD25C0">
      <w:pPr>
        <w:shd w:val="clear" w:color="auto" w:fill="FFFFFF"/>
        <w:ind w:firstLine="567"/>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 приналежність об’єкта до переліку пам’яток національного чи місцевого значення (охоронний номер пам’ятки);</w:t>
      </w:r>
    </w:p>
    <w:p w14:paraId="776B175B" w14:textId="6B74DA95" w:rsidR="00B71C69" w:rsidRPr="008B6137" w:rsidRDefault="00A75347" w:rsidP="00BD25C0">
      <w:pPr>
        <w:shd w:val="clear" w:color="auto" w:fill="FFFFFF"/>
        <w:ind w:firstLine="567"/>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 місце</w:t>
      </w:r>
      <w:r w:rsidR="00B71C69" w:rsidRPr="008B6137">
        <w:rPr>
          <w:rFonts w:ascii="Times New Roman" w:eastAsia="Times New Roman" w:hAnsi="Times New Roman" w:cs="Times New Roman"/>
          <w:sz w:val="28"/>
          <w:szCs w:val="28"/>
          <w:lang w:val="uk-UA"/>
        </w:rPr>
        <w:t>знаходження пам’ятки;</w:t>
      </w:r>
    </w:p>
    <w:p w14:paraId="626BFBB6" w14:textId="37E38F8E" w:rsidR="00B71C69" w:rsidRPr="008B6137" w:rsidRDefault="00470BD9" w:rsidP="00BD25C0">
      <w:pPr>
        <w:shd w:val="clear" w:color="auto" w:fill="FFFFFF"/>
        <w:ind w:firstLine="567"/>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 опис технічного стану</w:t>
      </w:r>
      <w:r w:rsidR="00B71C69" w:rsidRPr="008B6137">
        <w:rPr>
          <w:rFonts w:ascii="Times New Roman" w:eastAsia="Times New Roman" w:hAnsi="Times New Roman" w:cs="Times New Roman"/>
          <w:sz w:val="28"/>
          <w:szCs w:val="28"/>
          <w:lang w:val="uk-UA"/>
        </w:rPr>
        <w:t>;</w:t>
      </w:r>
    </w:p>
    <w:p w14:paraId="49636DCD" w14:textId="77777777" w:rsidR="00BD25C0" w:rsidRPr="008B6137" w:rsidRDefault="00B71C69" w:rsidP="00BD25C0">
      <w:pPr>
        <w:shd w:val="clear" w:color="auto" w:fill="FFFFFF"/>
        <w:ind w:firstLine="567"/>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 xml:space="preserve">- наявність чи відсутність </w:t>
      </w:r>
      <w:proofErr w:type="spellStart"/>
      <w:r w:rsidRPr="008B6137">
        <w:rPr>
          <w:rFonts w:ascii="Times New Roman" w:eastAsia="Times New Roman" w:hAnsi="Times New Roman" w:cs="Times New Roman"/>
          <w:sz w:val="28"/>
          <w:szCs w:val="28"/>
          <w:lang w:val="uk-UA"/>
        </w:rPr>
        <w:t>проєктно</w:t>
      </w:r>
      <w:proofErr w:type="spellEnd"/>
      <w:r w:rsidRPr="008B6137">
        <w:rPr>
          <w:rFonts w:ascii="Times New Roman" w:eastAsia="Times New Roman" w:hAnsi="Times New Roman" w:cs="Times New Roman"/>
          <w:sz w:val="28"/>
          <w:szCs w:val="28"/>
          <w:lang w:val="uk-UA"/>
        </w:rPr>
        <w:t>-кошторисної документації на виконання реставраційних робіт;</w:t>
      </w:r>
    </w:p>
    <w:p w14:paraId="34FC7612" w14:textId="1FAA67FA" w:rsidR="00B71C69" w:rsidRPr="008B6137" w:rsidRDefault="00B71C69" w:rsidP="00BD25C0">
      <w:pPr>
        <w:shd w:val="clear" w:color="auto" w:fill="FFFFFF"/>
        <w:ind w:firstLine="567"/>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 xml:space="preserve">- стисла програма </w:t>
      </w:r>
      <w:proofErr w:type="spellStart"/>
      <w:r w:rsidRPr="008B6137">
        <w:rPr>
          <w:rFonts w:ascii="Times New Roman" w:eastAsia="Times New Roman" w:hAnsi="Times New Roman" w:cs="Times New Roman"/>
          <w:sz w:val="28"/>
          <w:szCs w:val="28"/>
          <w:lang w:val="uk-UA"/>
        </w:rPr>
        <w:t>ревіталізації</w:t>
      </w:r>
      <w:proofErr w:type="spellEnd"/>
      <w:r w:rsidRPr="008B6137">
        <w:rPr>
          <w:rFonts w:ascii="Times New Roman" w:eastAsia="Times New Roman" w:hAnsi="Times New Roman" w:cs="Times New Roman"/>
          <w:sz w:val="28"/>
          <w:szCs w:val="28"/>
          <w:lang w:val="uk-UA"/>
        </w:rPr>
        <w:t xml:space="preserve"> об’єкта культурної спадщи</w:t>
      </w:r>
      <w:r w:rsidR="00F80516" w:rsidRPr="008B6137">
        <w:rPr>
          <w:rFonts w:ascii="Times New Roman" w:eastAsia="Times New Roman" w:hAnsi="Times New Roman" w:cs="Times New Roman"/>
          <w:sz w:val="28"/>
          <w:szCs w:val="28"/>
          <w:lang w:val="uk-UA"/>
        </w:rPr>
        <w:t>ни для територіальної громади, його</w:t>
      </w:r>
      <w:r w:rsidRPr="008B6137">
        <w:rPr>
          <w:rFonts w:ascii="Times New Roman" w:eastAsia="Times New Roman" w:hAnsi="Times New Roman" w:cs="Times New Roman"/>
          <w:sz w:val="28"/>
          <w:szCs w:val="28"/>
          <w:lang w:val="uk-UA"/>
        </w:rPr>
        <w:t xml:space="preserve"> вагом</w:t>
      </w:r>
      <w:r w:rsidR="00F80516" w:rsidRPr="008B6137">
        <w:rPr>
          <w:rFonts w:ascii="Times New Roman" w:eastAsia="Times New Roman" w:hAnsi="Times New Roman" w:cs="Times New Roman"/>
          <w:sz w:val="28"/>
          <w:szCs w:val="28"/>
          <w:lang w:val="uk-UA"/>
        </w:rPr>
        <w:t>ість та значення в економічному й</w:t>
      </w:r>
      <w:r w:rsidRPr="008B6137">
        <w:rPr>
          <w:rFonts w:ascii="Times New Roman" w:eastAsia="Times New Roman" w:hAnsi="Times New Roman" w:cs="Times New Roman"/>
          <w:sz w:val="28"/>
          <w:szCs w:val="28"/>
          <w:lang w:val="uk-UA"/>
        </w:rPr>
        <w:t xml:space="preserve"> культурному житті;</w:t>
      </w:r>
    </w:p>
    <w:p w14:paraId="7572F9FD" w14:textId="36C69074" w:rsidR="006F274F" w:rsidRPr="008B6137" w:rsidRDefault="00EB090C" w:rsidP="00BD25C0">
      <w:pPr>
        <w:shd w:val="clear" w:color="auto" w:fill="FFFFFF"/>
        <w:ind w:firstLine="567"/>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 готовність</w:t>
      </w:r>
      <w:r w:rsidR="00B71C69" w:rsidRPr="008B6137">
        <w:rPr>
          <w:rFonts w:ascii="Times New Roman" w:eastAsia="Times New Roman" w:hAnsi="Times New Roman" w:cs="Times New Roman"/>
          <w:sz w:val="28"/>
          <w:szCs w:val="28"/>
          <w:lang w:val="uk-UA"/>
        </w:rPr>
        <w:t xml:space="preserve"> органів місцевого самоврядування, користувачів чи бал</w:t>
      </w:r>
      <w:r w:rsidR="00BD25C0" w:rsidRPr="008B6137">
        <w:rPr>
          <w:rFonts w:ascii="Times New Roman" w:eastAsia="Times New Roman" w:hAnsi="Times New Roman" w:cs="Times New Roman"/>
          <w:sz w:val="28"/>
          <w:szCs w:val="28"/>
          <w:lang w:val="uk-UA"/>
        </w:rPr>
        <w:t>ансоутримувачів пам’ятки</w:t>
      </w:r>
      <w:r w:rsidRPr="008B6137">
        <w:rPr>
          <w:rFonts w:ascii="Times New Roman" w:eastAsia="Times New Roman" w:hAnsi="Times New Roman" w:cs="Times New Roman"/>
          <w:sz w:val="28"/>
          <w:szCs w:val="28"/>
          <w:lang w:val="uk-UA"/>
        </w:rPr>
        <w:t xml:space="preserve"> </w:t>
      </w:r>
      <w:proofErr w:type="spellStart"/>
      <w:r w:rsidRPr="008B6137">
        <w:rPr>
          <w:rFonts w:ascii="Times New Roman" w:eastAsia="Times New Roman" w:hAnsi="Times New Roman" w:cs="Times New Roman"/>
          <w:sz w:val="28"/>
          <w:szCs w:val="28"/>
          <w:lang w:val="uk-UA"/>
        </w:rPr>
        <w:t>співфінансувати</w:t>
      </w:r>
      <w:proofErr w:type="spellEnd"/>
      <w:r w:rsidRPr="008B6137">
        <w:rPr>
          <w:rFonts w:ascii="Times New Roman" w:eastAsia="Times New Roman" w:hAnsi="Times New Roman" w:cs="Times New Roman"/>
          <w:sz w:val="28"/>
          <w:szCs w:val="28"/>
          <w:lang w:val="uk-UA"/>
        </w:rPr>
        <w:t xml:space="preserve"> заходи щодо збереження </w:t>
      </w:r>
      <w:r w:rsidR="00560720" w:rsidRPr="008B6137">
        <w:rPr>
          <w:rFonts w:ascii="Times New Roman" w:eastAsia="Times New Roman" w:hAnsi="Times New Roman" w:cs="Times New Roman"/>
          <w:sz w:val="28"/>
          <w:szCs w:val="28"/>
          <w:lang w:val="uk-UA"/>
        </w:rPr>
        <w:t>пам’яток</w:t>
      </w:r>
      <w:r w:rsidR="00B71C69" w:rsidRPr="008B6137">
        <w:rPr>
          <w:rFonts w:ascii="Times New Roman" w:eastAsia="Times New Roman" w:hAnsi="Times New Roman" w:cs="Times New Roman"/>
          <w:sz w:val="28"/>
          <w:szCs w:val="28"/>
          <w:lang w:val="uk-UA"/>
        </w:rPr>
        <w:t>.</w:t>
      </w:r>
    </w:p>
    <w:p w14:paraId="56ED5B11" w14:textId="2C4E4208" w:rsidR="006F274F" w:rsidRPr="008B6137" w:rsidRDefault="006F274F" w:rsidP="00FC4244">
      <w:pPr>
        <w:ind w:firstLine="567"/>
        <w:jc w:val="both"/>
        <w:rPr>
          <w:rFonts w:ascii="Times New Roman" w:hAnsi="Times New Roman" w:cs="Times New Roman"/>
          <w:sz w:val="28"/>
          <w:szCs w:val="28"/>
          <w:lang w:val="uk-UA"/>
        </w:rPr>
      </w:pPr>
      <w:r w:rsidRPr="008B6137">
        <w:rPr>
          <w:rFonts w:ascii="Times New Roman" w:hAnsi="Times New Roman" w:cs="Times New Roman"/>
          <w:sz w:val="28"/>
          <w:szCs w:val="28"/>
          <w:lang w:val="uk-UA"/>
        </w:rPr>
        <w:t xml:space="preserve">Використання субвенції з обласного бюджету здійснюється на засадах  </w:t>
      </w:r>
      <w:proofErr w:type="spellStart"/>
      <w:r w:rsidRPr="008B6137">
        <w:rPr>
          <w:rFonts w:ascii="Times New Roman" w:hAnsi="Times New Roman" w:cs="Times New Roman"/>
          <w:sz w:val="28"/>
          <w:szCs w:val="28"/>
          <w:lang w:val="uk-UA"/>
        </w:rPr>
        <w:t>співфінансування</w:t>
      </w:r>
      <w:proofErr w:type="spellEnd"/>
      <w:r w:rsidRPr="008B6137">
        <w:rPr>
          <w:rFonts w:ascii="Times New Roman" w:hAnsi="Times New Roman" w:cs="Times New Roman"/>
          <w:sz w:val="28"/>
          <w:szCs w:val="28"/>
          <w:lang w:val="uk-UA"/>
        </w:rPr>
        <w:t xml:space="preserve"> з відповідних місцевих бюджетів та інших джерел, не заборонених законом, із урахуванням індексу платоспроможності територіальних громад:</w:t>
      </w:r>
    </w:p>
    <w:p w14:paraId="6ACB7443" w14:textId="2E7C8CE8" w:rsidR="006F274F" w:rsidRPr="008B6137" w:rsidRDefault="006F274F" w:rsidP="00FC4244">
      <w:pPr>
        <w:pStyle w:val="ab"/>
        <w:numPr>
          <w:ilvl w:val="0"/>
          <w:numId w:val="25"/>
        </w:numPr>
        <w:ind w:hanging="153"/>
        <w:jc w:val="both"/>
        <w:rPr>
          <w:rFonts w:ascii="Times New Roman" w:hAnsi="Times New Roman" w:cs="Times New Roman"/>
          <w:sz w:val="28"/>
          <w:szCs w:val="28"/>
          <w:lang w:val="uk-UA"/>
        </w:rPr>
      </w:pPr>
      <w:r w:rsidRPr="008B6137">
        <w:rPr>
          <w:rFonts w:ascii="Times New Roman" w:hAnsi="Times New Roman" w:cs="Times New Roman"/>
          <w:sz w:val="28"/>
          <w:szCs w:val="28"/>
          <w:lang w:val="uk-UA"/>
        </w:rPr>
        <w:t>індекс більш</w:t>
      </w:r>
      <w:r w:rsidR="00BD25C0" w:rsidRPr="008B6137">
        <w:rPr>
          <w:rFonts w:ascii="Times New Roman" w:hAnsi="Times New Roman" w:cs="Times New Roman"/>
          <w:sz w:val="28"/>
          <w:szCs w:val="28"/>
          <w:lang w:val="uk-UA"/>
        </w:rPr>
        <w:t>ий</w:t>
      </w:r>
      <w:r w:rsidRPr="008B6137">
        <w:rPr>
          <w:rFonts w:ascii="Times New Roman" w:hAnsi="Times New Roman" w:cs="Times New Roman"/>
          <w:sz w:val="28"/>
          <w:szCs w:val="28"/>
          <w:lang w:val="uk-UA"/>
        </w:rPr>
        <w:t xml:space="preserve"> від 1,0: 20 відсотків коштів з обласного бюджету,</w:t>
      </w:r>
    </w:p>
    <w:p w14:paraId="1A382D6C" w14:textId="77777777" w:rsidR="006F274F" w:rsidRPr="008B6137" w:rsidRDefault="006F274F" w:rsidP="00FC4244">
      <w:pPr>
        <w:jc w:val="both"/>
        <w:rPr>
          <w:rFonts w:ascii="Times New Roman" w:hAnsi="Times New Roman" w:cs="Times New Roman"/>
          <w:sz w:val="28"/>
          <w:szCs w:val="28"/>
          <w:lang w:val="uk-UA"/>
        </w:rPr>
      </w:pPr>
      <w:r w:rsidRPr="008B6137">
        <w:rPr>
          <w:rFonts w:ascii="Times New Roman" w:hAnsi="Times New Roman" w:cs="Times New Roman"/>
          <w:sz w:val="28"/>
          <w:szCs w:val="28"/>
          <w:lang w:val="uk-UA"/>
        </w:rPr>
        <w:t>80 відсотків з бюджету громади чи інших джерел;</w:t>
      </w:r>
    </w:p>
    <w:p w14:paraId="78333E1B" w14:textId="7C49E809" w:rsidR="006F274F" w:rsidRPr="008B6137" w:rsidRDefault="00BD25C0" w:rsidP="00FC4244">
      <w:pPr>
        <w:pStyle w:val="ab"/>
        <w:numPr>
          <w:ilvl w:val="0"/>
          <w:numId w:val="26"/>
        </w:numPr>
        <w:ind w:left="0" w:firstLine="567"/>
        <w:jc w:val="both"/>
        <w:rPr>
          <w:rFonts w:ascii="Times New Roman" w:hAnsi="Times New Roman" w:cs="Times New Roman"/>
          <w:sz w:val="28"/>
          <w:szCs w:val="28"/>
          <w:lang w:val="uk-UA"/>
        </w:rPr>
      </w:pPr>
      <w:r w:rsidRPr="008B6137">
        <w:rPr>
          <w:rFonts w:ascii="Times New Roman" w:hAnsi="Times New Roman" w:cs="Times New Roman"/>
          <w:sz w:val="28"/>
          <w:szCs w:val="28"/>
          <w:lang w:val="uk-UA"/>
        </w:rPr>
        <w:t>з</w:t>
      </w:r>
      <w:r w:rsidR="006F274F" w:rsidRPr="008B6137">
        <w:rPr>
          <w:rFonts w:ascii="Times New Roman" w:hAnsi="Times New Roman" w:cs="Times New Roman"/>
          <w:sz w:val="28"/>
          <w:szCs w:val="28"/>
          <w:lang w:val="uk-UA"/>
        </w:rPr>
        <w:t xml:space="preserve"> індекс</w:t>
      </w:r>
      <w:r w:rsidRPr="008B6137">
        <w:rPr>
          <w:rFonts w:ascii="Times New Roman" w:hAnsi="Times New Roman" w:cs="Times New Roman"/>
          <w:sz w:val="28"/>
          <w:szCs w:val="28"/>
          <w:lang w:val="uk-UA"/>
        </w:rPr>
        <w:t>ом</w:t>
      </w:r>
      <w:r w:rsidR="006F274F" w:rsidRPr="008B6137">
        <w:rPr>
          <w:rFonts w:ascii="Times New Roman" w:hAnsi="Times New Roman" w:cs="Times New Roman"/>
          <w:sz w:val="28"/>
          <w:szCs w:val="28"/>
          <w:lang w:val="uk-UA"/>
        </w:rPr>
        <w:t xml:space="preserve"> від 0,8 до 1,0: 40 відсотків коштів з обласного бюджету, </w:t>
      </w:r>
      <w:r w:rsidRPr="008B6137">
        <w:rPr>
          <w:rFonts w:ascii="Times New Roman" w:hAnsi="Times New Roman" w:cs="Times New Roman"/>
          <w:sz w:val="28"/>
          <w:szCs w:val="28"/>
          <w:lang w:val="uk-UA"/>
        </w:rPr>
        <w:t>60 </w:t>
      </w:r>
      <w:r w:rsidR="006F274F" w:rsidRPr="008B6137">
        <w:rPr>
          <w:rFonts w:ascii="Times New Roman" w:hAnsi="Times New Roman" w:cs="Times New Roman"/>
          <w:sz w:val="28"/>
          <w:szCs w:val="28"/>
          <w:lang w:val="uk-UA"/>
        </w:rPr>
        <w:t>відсотків з бюджету громади чи інших джерел;</w:t>
      </w:r>
    </w:p>
    <w:p w14:paraId="60E282A6" w14:textId="4BABFC88" w:rsidR="006F274F" w:rsidRPr="008B6137" w:rsidRDefault="00BD25C0" w:rsidP="00FC4244">
      <w:pPr>
        <w:pStyle w:val="ab"/>
        <w:numPr>
          <w:ilvl w:val="0"/>
          <w:numId w:val="26"/>
        </w:numPr>
        <w:ind w:left="0" w:firstLine="567"/>
        <w:jc w:val="both"/>
        <w:rPr>
          <w:rFonts w:ascii="Times New Roman" w:hAnsi="Times New Roman" w:cs="Times New Roman"/>
          <w:sz w:val="28"/>
          <w:szCs w:val="28"/>
          <w:lang w:val="uk-UA"/>
        </w:rPr>
      </w:pPr>
      <w:r w:rsidRPr="008B6137">
        <w:rPr>
          <w:rFonts w:ascii="Times New Roman" w:hAnsi="Times New Roman" w:cs="Times New Roman"/>
          <w:sz w:val="28"/>
          <w:szCs w:val="28"/>
          <w:lang w:val="uk-UA"/>
        </w:rPr>
        <w:t xml:space="preserve">з індексом </w:t>
      </w:r>
      <w:r w:rsidR="006F274F" w:rsidRPr="008B6137">
        <w:rPr>
          <w:rFonts w:ascii="Times New Roman" w:hAnsi="Times New Roman" w:cs="Times New Roman"/>
          <w:sz w:val="28"/>
          <w:szCs w:val="28"/>
          <w:lang w:val="uk-UA"/>
        </w:rPr>
        <w:t xml:space="preserve">від 0,6 до 0,8: 60 відсотків коштів з обласного бюджету, </w:t>
      </w:r>
      <w:r w:rsidR="00D02FED" w:rsidRPr="008B6137">
        <w:rPr>
          <w:rFonts w:ascii="Times New Roman" w:hAnsi="Times New Roman" w:cs="Times New Roman"/>
          <w:sz w:val="28"/>
          <w:szCs w:val="28"/>
          <w:lang w:val="uk-UA"/>
        </w:rPr>
        <w:t>40 </w:t>
      </w:r>
      <w:r w:rsidR="006F274F" w:rsidRPr="008B6137">
        <w:rPr>
          <w:rFonts w:ascii="Times New Roman" w:hAnsi="Times New Roman" w:cs="Times New Roman"/>
          <w:sz w:val="28"/>
          <w:szCs w:val="28"/>
          <w:lang w:val="uk-UA"/>
        </w:rPr>
        <w:t>відсотків з бюджету громади чи інших джерел;</w:t>
      </w:r>
    </w:p>
    <w:p w14:paraId="6CBB096C" w14:textId="05D110D4" w:rsidR="006F274F" w:rsidRPr="008B6137" w:rsidRDefault="00D02FED" w:rsidP="00FC4244">
      <w:pPr>
        <w:pStyle w:val="ab"/>
        <w:numPr>
          <w:ilvl w:val="0"/>
          <w:numId w:val="26"/>
        </w:numPr>
        <w:ind w:left="0" w:firstLine="567"/>
        <w:jc w:val="both"/>
        <w:rPr>
          <w:rFonts w:ascii="Times New Roman" w:hAnsi="Times New Roman" w:cs="Times New Roman"/>
          <w:sz w:val="28"/>
          <w:szCs w:val="28"/>
          <w:lang w:val="uk-UA"/>
        </w:rPr>
      </w:pPr>
      <w:r w:rsidRPr="008B6137">
        <w:rPr>
          <w:rFonts w:ascii="Times New Roman" w:hAnsi="Times New Roman" w:cs="Times New Roman"/>
          <w:sz w:val="28"/>
          <w:szCs w:val="28"/>
          <w:lang w:val="uk-UA"/>
        </w:rPr>
        <w:t>індекс</w:t>
      </w:r>
      <w:r w:rsidR="006F274F" w:rsidRPr="008B6137">
        <w:rPr>
          <w:rFonts w:ascii="Times New Roman" w:hAnsi="Times New Roman" w:cs="Times New Roman"/>
          <w:sz w:val="28"/>
          <w:szCs w:val="28"/>
          <w:lang w:val="uk-UA"/>
        </w:rPr>
        <w:t xml:space="preserve"> менш</w:t>
      </w:r>
      <w:r w:rsidRPr="008B6137">
        <w:rPr>
          <w:rFonts w:ascii="Times New Roman" w:hAnsi="Times New Roman" w:cs="Times New Roman"/>
          <w:sz w:val="28"/>
          <w:szCs w:val="28"/>
          <w:lang w:val="uk-UA"/>
        </w:rPr>
        <w:t>ий</w:t>
      </w:r>
      <w:r w:rsidR="006F274F" w:rsidRPr="008B6137">
        <w:rPr>
          <w:rFonts w:ascii="Times New Roman" w:hAnsi="Times New Roman" w:cs="Times New Roman"/>
          <w:sz w:val="28"/>
          <w:szCs w:val="28"/>
          <w:lang w:val="uk-UA"/>
        </w:rPr>
        <w:t xml:space="preserve"> за 0,6: 80 відсотків коштів з обласного бюджету, </w:t>
      </w:r>
      <w:r w:rsidRPr="008B6137">
        <w:rPr>
          <w:rFonts w:ascii="Times New Roman" w:hAnsi="Times New Roman" w:cs="Times New Roman"/>
          <w:sz w:val="28"/>
          <w:szCs w:val="28"/>
          <w:lang w:val="uk-UA"/>
        </w:rPr>
        <w:t>20 </w:t>
      </w:r>
      <w:r w:rsidR="006F274F" w:rsidRPr="008B6137">
        <w:rPr>
          <w:rFonts w:ascii="Times New Roman" w:hAnsi="Times New Roman" w:cs="Times New Roman"/>
          <w:sz w:val="28"/>
          <w:szCs w:val="28"/>
          <w:lang w:val="uk-UA"/>
        </w:rPr>
        <w:t>відсотків з бюджету громади чи інших джерел.</w:t>
      </w:r>
    </w:p>
    <w:p w14:paraId="5E655C62" w14:textId="282A6D12" w:rsidR="006F274F" w:rsidRPr="008B6137" w:rsidRDefault="0000193B" w:rsidP="00FC4244">
      <w:pPr>
        <w:ind w:firstLine="567"/>
        <w:jc w:val="both"/>
        <w:rPr>
          <w:rFonts w:ascii="Times New Roman" w:hAnsi="Times New Roman" w:cs="Times New Roman"/>
          <w:sz w:val="28"/>
          <w:szCs w:val="28"/>
          <w:lang w:val="uk-UA"/>
        </w:rPr>
      </w:pPr>
      <w:r w:rsidRPr="008B6137">
        <w:rPr>
          <w:rFonts w:ascii="Times New Roman" w:hAnsi="Times New Roman" w:cs="Times New Roman"/>
          <w:sz w:val="28"/>
          <w:szCs w:val="28"/>
          <w:lang w:val="uk-UA"/>
        </w:rPr>
        <w:t xml:space="preserve">Для </w:t>
      </w:r>
      <w:proofErr w:type="spellStart"/>
      <w:r w:rsidRPr="008B6137">
        <w:rPr>
          <w:rFonts w:ascii="Times New Roman" w:hAnsi="Times New Roman" w:cs="Times New Roman"/>
          <w:sz w:val="28"/>
          <w:szCs w:val="28"/>
          <w:lang w:val="uk-UA"/>
        </w:rPr>
        <w:t>співфінансування</w:t>
      </w:r>
      <w:proofErr w:type="spellEnd"/>
      <w:r w:rsidRPr="008B6137">
        <w:rPr>
          <w:rFonts w:ascii="Times New Roman" w:hAnsi="Times New Roman" w:cs="Times New Roman"/>
          <w:sz w:val="28"/>
          <w:szCs w:val="28"/>
          <w:lang w:val="uk-UA"/>
        </w:rPr>
        <w:t xml:space="preserve"> з обласного бюджету для бюджетів територіальних громад подається </w:t>
      </w:r>
      <w:proofErr w:type="spellStart"/>
      <w:r w:rsidRPr="008B6137">
        <w:rPr>
          <w:rFonts w:ascii="Times New Roman" w:hAnsi="Times New Roman" w:cs="Times New Roman"/>
          <w:sz w:val="28"/>
          <w:szCs w:val="28"/>
          <w:lang w:val="uk-UA"/>
        </w:rPr>
        <w:t>проєктна</w:t>
      </w:r>
      <w:proofErr w:type="spellEnd"/>
      <w:r w:rsidRPr="008B6137">
        <w:rPr>
          <w:rFonts w:ascii="Times New Roman" w:hAnsi="Times New Roman" w:cs="Times New Roman"/>
          <w:sz w:val="28"/>
          <w:szCs w:val="28"/>
          <w:lang w:val="uk-UA"/>
        </w:rPr>
        <w:t xml:space="preserve"> заявка відповідно до додатка 4.</w:t>
      </w:r>
    </w:p>
    <w:p w14:paraId="28EFE8F7" w14:textId="77777777" w:rsidR="006F274F" w:rsidRPr="008B6137" w:rsidRDefault="006F274F" w:rsidP="002572D5">
      <w:pPr>
        <w:ind w:firstLine="567"/>
        <w:jc w:val="both"/>
        <w:rPr>
          <w:rFonts w:ascii="Times New Roman" w:hAnsi="Times New Roman" w:cs="Times New Roman"/>
          <w:sz w:val="28"/>
          <w:szCs w:val="28"/>
          <w:lang w:val="uk-UA"/>
        </w:rPr>
      </w:pPr>
      <w:r w:rsidRPr="008B6137">
        <w:rPr>
          <w:rFonts w:ascii="Times New Roman" w:hAnsi="Times New Roman" w:cs="Times New Roman"/>
          <w:sz w:val="28"/>
          <w:szCs w:val="28"/>
          <w:lang w:val="uk-UA"/>
        </w:rPr>
        <w:t>До проєктної заявки додаються:</w:t>
      </w:r>
    </w:p>
    <w:p w14:paraId="16C9135D" w14:textId="13E6C66D" w:rsidR="006F274F" w:rsidRPr="008B6137" w:rsidRDefault="006F274F" w:rsidP="002572D5">
      <w:pPr>
        <w:pStyle w:val="ab"/>
        <w:numPr>
          <w:ilvl w:val="0"/>
          <w:numId w:val="24"/>
        </w:numPr>
        <w:ind w:left="0" w:firstLine="567"/>
        <w:jc w:val="both"/>
        <w:rPr>
          <w:rFonts w:ascii="Times New Roman" w:hAnsi="Times New Roman" w:cs="Times New Roman"/>
          <w:sz w:val="28"/>
          <w:szCs w:val="28"/>
          <w:lang w:val="uk-UA"/>
        </w:rPr>
      </w:pPr>
      <w:r w:rsidRPr="008B6137">
        <w:rPr>
          <w:rFonts w:ascii="Times New Roman" w:hAnsi="Times New Roman" w:cs="Times New Roman"/>
          <w:sz w:val="28"/>
          <w:szCs w:val="28"/>
          <w:lang w:val="uk-UA"/>
        </w:rPr>
        <w:t xml:space="preserve">гарантійний лист місцевої ради про дотримання нею умов щодо забезпечення реалізації </w:t>
      </w:r>
      <w:proofErr w:type="spellStart"/>
      <w:r w:rsidRPr="008B6137">
        <w:rPr>
          <w:rFonts w:ascii="Times New Roman" w:hAnsi="Times New Roman" w:cs="Times New Roman"/>
          <w:sz w:val="28"/>
          <w:szCs w:val="28"/>
          <w:lang w:val="uk-UA"/>
        </w:rPr>
        <w:t>проєкту</w:t>
      </w:r>
      <w:proofErr w:type="spellEnd"/>
      <w:r w:rsidRPr="008B6137">
        <w:rPr>
          <w:rFonts w:ascii="Times New Roman" w:hAnsi="Times New Roman" w:cs="Times New Roman"/>
          <w:sz w:val="28"/>
          <w:szCs w:val="28"/>
          <w:lang w:val="uk-UA"/>
        </w:rPr>
        <w:t xml:space="preserve"> на умовах </w:t>
      </w:r>
      <w:proofErr w:type="spellStart"/>
      <w:r w:rsidRPr="008B6137">
        <w:rPr>
          <w:rFonts w:ascii="Times New Roman" w:hAnsi="Times New Roman" w:cs="Times New Roman"/>
          <w:sz w:val="28"/>
          <w:szCs w:val="28"/>
          <w:lang w:val="uk-UA"/>
        </w:rPr>
        <w:t>співфінансування</w:t>
      </w:r>
      <w:proofErr w:type="spellEnd"/>
      <w:r w:rsidRPr="008B6137">
        <w:rPr>
          <w:rFonts w:ascii="Times New Roman" w:hAnsi="Times New Roman" w:cs="Times New Roman"/>
          <w:sz w:val="28"/>
          <w:szCs w:val="28"/>
          <w:lang w:val="uk-UA"/>
        </w:rPr>
        <w:t xml:space="preserve"> з місцевого бюджету в обсязі не менш, як визначено відповідним індексом платоспроможності, своєчасне використання субвенції з обласного бюджету в повному обсязі, завершення реалізації </w:t>
      </w:r>
      <w:proofErr w:type="spellStart"/>
      <w:r w:rsidRPr="008B6137">
        <w:rPr>
          <w:rFonts w:ascii="Times New Roman" w:hAnsi="Times New Roman" w:cs="Times New Roman"/>
          <w:sz w:val="28"/>
          <w:szCs w:val="28"/>
          <w:lang w:val="uk-UA"/>
        </w:rPr>
        <w:t>проєкту</w:t>
      </w:r>
      <w:proofErr w:type="spellEnd"/>
      <w:r w:rsidRPr="008B6137">
        <w:rPr>
          <w:rFonts w:ascii="Times New Roman" w:hAnsi="Times New Roman" w:cs="Times New Roman"/>
          <w:sz w:val="28"/>
          <w:szCs w:val="28"/>
          <w:lang w:val="uk-UA"/>
        </w:rPr>
        <w:t xml:space="preserve"> до кінця поточного року</w:t>
      </w:r>
      <w:r w:rsidR="002572D5" w:rsidRPr="008B6137">
        <w:rPr>
          <w:rFonts w:ascii="Times New Roman" w:hAnsi="Times New Roman" w:cs="Times New Roman"/>
          <w:sz w:val="28"/>
          <w:szCs w:val="28"/>
          <w:lang w:val="uk-UA"/>
        </w:rPr>
        <w:t>;</w:t>
      </w:r>
      <w:r w:rsidRPr="008B6137">
        <w:rPr>
          <w:rFonts w:ascii="Times New Roman" w:hAnsi="Times New Roman" w:cs="Times New Roman"/>
          <w:sz w:val="28"/>
          <w:szCs w:val="28"/>
          <w:lang w:val="uk-UA"/>
        </w:rPr>
        <w:t xml:space="preserve"> </w:t>
      </w:r>
    </w:p>
    <w:p w14:paraId="3AF8A323" w14:textId="74150823" w:rsidR="006F274F" w:rsidRPr="008B6137" w:rsidRDefault="006F274F" w:rsidP="002572D5">
      <w:pPr>
        <w:pStyle w:val="ab"/>
        <w:numPr>
          <w:ilvl w:val="0"/>
          <w:numId w:val="24"/>
        </w:numPr>
        <w:ind w:left="0" w:firstLine="567"/>
        <w:jc w:val="both"/>
        <w:rPr>
          <w:rFonts w:ascii="Times New Roman" w:hAnsi="Times New Roman" w:cs="Times New Roman"/>
          <w:sz w:val="28"/>
          <w:szCs w:val="28"/>
          <w:lang w:val="uk-UA"/>
        </w:rPr>
      </w:pPr>
      <w:r w:rsidRPr="008B6137">
        <w:rPr>
          <w:rFonts w:ascii="Times New Roman" w:hAnsi="Times New Roman" w:cs="Times New Roman"/>
          <w:sz w:val="28"/>
          <w:szCs w:val="28"/>
          <w:lang w:val="uk-UA"/>
        </w:rPr>
        <w:lastRenderedPageBreak/>
        <w:t>копія (наказу, рішення) про затвердження проєктної документації</w:t>
      </w:r>
      <w:r w:rsidR="002572D5" w:rsidRPr="008B6137">
        <w:rPr>
          <w:rFonts w:ascii="Times New Roman" w:hAnsi="Times New Roman" w:cs="Times New Roman"/>
          <w:sz w:val="28"/>
          <w:szCs w:val="28"/>
          <w:lang w:val="uk-UA"/>
        </w:rPr>
        <w:t>;</w:t>
      </w:r>
      <w:r w:rsidRPr="008B6137">
        <w:rPr>
          <w:rFonts w:ascii="Times New Roman" w:hAnsi="Times New Roman" w:cs="Times New Roman"/>
          <w:sz w:val="28"/>
          <w:szCs w:val="28"/>
          <w:lang w:val="uk-UA"/>
        </w:rPr>
        <w:t xml:space="preserve"> </w:t>
      </w:r>
    </w:p>
    <w:p w14:paraId="6F975313" w14:textId="77777777" w:rsidR="006F274F" w:rsidRPr="008B6137" w:rsidRDefault="006F274F" w:rsidP="002572D5">
      <w:pPr>
        <w:pStyle w:val="ab"/>
        <w:numPr>
          <w:ilvl w:val="0"/>
          <w:numId w:val="24"/>
        </w:numPr>
        <w:ind w:left="0" w:firstLine="567"/>
        <w:jc w:val="both"/>
        <w:rPr>
          <w:rFonts w:ascii="Times New Roman" w:hAnsi="Times New Roman" w:cs="Times New Roman"/>
          <w:sz w:val="28"/>
          <w:szCs w:val="28"/>
          <w:lang w:val="uk-UA"/>
        </w:rPr>
      </w:pPr>
      <w:r w:rsidRPr="008B6137">
        <w:rPr>
          <w:rFonts w:ascii="Times New Roman" w:hAnsi="Times New Roman" w:cs="Times New Roman"/>
          <w:sz w:val="28"/>
          <w:szCs w:val="28"/>
          <w:lang w:val="uk-UA"/>
        </w:rPr>
        <w:t>фотографії, що фіксують поточний стан пам’ятки (її частини), що потребують реставрації.</w:t>
      </w:r>
    </w:p>
    <w:p w14:paraId="1B5AE62F" w14:textId="02F24A5C" w:rsidR="006F274F" w:rsidRPr="008B6137" w:rsidRDefault="006F274F" w:rsidP="002572D5">
      <w:pPr>
        <w:ind w:firstLine="360"/>
        <w:jc w:val="both"/>
        <w:rPr>
          <w:rStyle w:val="af3"/>
          <w:rFonts w:ascii="Times New Roman" w:hAnsi="Times New Roman" w:cs="Times New Roman"/>
          <w:color w:val="auto"/>
          <w:sz w:val="28"/>
          <w:szCs w:val="28"/>
          <w:lang w:val="uk-UA"/>
        </w:rPr>
      </w:pPr>
      <w:proofErr w:type="spellStart"/>
      <w:r w:rsidRPr="008B6137">
        <w:rPr>
          <w:rFonts w:ascii="Times New Roman" w:hAnsi="Times New Roman" w:cs="Times New Roman"/>
          <w:sz w:val="28"/>
          <w:szCs w:val="28"/>
          <w:lang w:val="uk-UA"/>
        </w:rPr>
        <w:t>Проєктна</w:t>
      </w:r>
      <w:proofErr w:type="spellEnd"/>
      <w:r w:rsidRPr="008B6137">
        <w:rPr>
          <w:rFonts w:ascii="Times New Roman" w:hAnsi="Times New Roman" w:cs="Times New Roman"/>
          <w:sz w:val="28"/>
          <w:szCs w:val="28"/>
          <w:lang w:val="uk-UA"/>
        </w:rPr>
        <w:t xml:space="preserve"> заявка та гарантійний лист </w:t>
      </w:r>
      <w:r w:rsidR="00D02FED" w:rsidRPr="008B6137">
        <w:rPr>
          <w:rFonts w:ascii="Times New Roman" w:hAnsi="Times New Roman" w:cs="Times New Roman"/>
          <w:sz w:val="28"/>
          <w:szCs w:val="28"/>
          <w:lang w:val="uk-UA"/>
        </w:rPr>
        <w:t xml:space="preserve">за </w:t>
      </w:r>
      <w:r w:rsidRPr="008B6137">
        <w:rPr>
          <w:rStyle w:val="af3"/>
          <w:rFonts w:ascii="Times New Roman" w:hAnsi="Times New Roman" w:cs="Times New Roman"/>
          <w:color w:val="auto"/>
          <w:sz w:val="28"/>
          <w:szCs w:val="28"/>
          <w:u w:val="none"/>
          <w:lang w:val="uk-UA"/>
        </w:rPr>
        <w:t>підпис</w:t>
      </w:r>
      <w:r w:rsidR="00D02FED" w:rsidRPr="008B6137">
        <w:rPr>
          <w:rStyle w:val="af3"/>
          <w:rFonts w:ascii="Times New Roman" w:hAnsi="Times New Roman" w:cs="Times New Roman"/>
          <w:color w:val="auto"/>
          <w:sz w:val="28"/>
          <w:szCs w:val="28"/>
          <w:u w:val="none"/>
          <w:lang w:val="uk-UA"/>
        </w:rPr>
        <w:t>ом</w:t>
      </w:r>
      <w:r w:rsidRPr="008B6137">
        <w:rPr>
          <w:rStyle w:val="af3"/>
          <w:rFonts w:ascii="Times New Roman" w:hAnsi="Times New Roman" w:cs="Times New Roman"/>
          <w:color w:val="auto"/>
          <w:sz w:val="28"/>
          <w:szCs w:val="28"/>
          <w:u w:val="none"/>
          <w:lang w:val="uk-UA"/>
        </w:rPr>
        <w:t xml:space="preserve"> керівник</w:t>
      </w:r>
      <w:r w:rsidR="00D02FED" w:rsidRPr="008B6137">
        <w:rPr>
          <w:rStyle w:val="af3"/>
          <w:rFonts w:ascii="Times New Roman" w:hAnsi="Times New Roman" w:cs="Times New Roman"/>
          <w:color w:val="auto"/>
          <w:sz w:val="28"/>
          <w:szCs w:val="28"/>
          <w:u w:val="none"/>
          <w:lang w:val="uk-UA"/>
        </w:rPr>
        <w:t xml:space="preserve">а відповідної місцевої ради </w:t>
      </w:r>
      <w:r w:rsidRPr="008B6137">
        <w:rPr>
          <w:rStyle w:val="af3"/>
          <w:rFonts w:ascii="Times New Roman" w:hAnsi="Times New Roman" w:cs="Times New Roman"/>
          <w:color w:val="auto"/>
          <w:sz w:val="28"/>
          <w:szCs w:val="28"/>
          <w:u w:val="none"/>
          <w:lang w:val="uk-UA"/>
        </w:rPr>
        <w:t xml:space="preserve">подаються на розгляд до департаменту архітектури та розвитку містобудування облдержадміністрації до </w:t>
      </w:r>
      <w:r w:rsidR="002B2334" w:rsidRPr="008B6137">
        <w:rPr>
          <w:rStyle w:val="af3"/>
          <w:rFonts w:ascii="Times New Roman" w:hAnsi="Times New Roman" w:cs="Times New Roman"/>
          <w:color w:val="auto"/>
          <w:sz w:val="28"/>
          <w:szCs w:val="28"/>
          <w:u w:val="none"/>
          <w:lang w:val="uk-UA"/>
        </w:rPr>
        <w:t>31</w:t>
      </w:r>
      <w:r w:rsidRPr="008B6137">
        <w:rPr>
          <w:rStyle w:val="af3"/>
          <w:rFonts w:ascii="Times New Roman" w:hAnsi="Times New Roman" w:cs="Times New Roman"/>
          <w:color w:val="auto"/>
          <w:sz w:val="28"/>
          <w:szCs w:val="28"/>
          <w:u w:val="none"/>
          <w:lang w:val="uk-UA"/>
        </w:rPr>
        <w:t xml:space="preserve"> </w:t>
      </w:r>
      <w:r w:rsidR="002B2334" w:rsidRPr="008B6137">
        <w:rPr>
          <w:rStyle w:val="af3"/>
          <w:rFonts w:ascii="Times New Roman" w:hAnsi="Times New Roman" w:cs="Times New Roman"/>
          <w:color w:val="auto"/>
          <w:sz w:val="28"/>
          <w:szCs w:val="28"/>
          <w:u w:val="none"/>
          <w:lang w:val="uk-UA"/>
        </w:rPr>
        <w:t>березня</w:t>
      </w:r>
      <w:r w:rsidRPr="008B6137">
        <w:rPr>
          <w:rStyle w:val="af3"/>
          <w:rFonts w:ascii="Times New Roman" w:hAnsi="Times New Roman" w:cs="Times New Roman"/>
          <w:color w:val="auto"/>
          <w:sz w:val="28"/>
          <w:szCs w:val="28"/>
          <w:u w:val="none"/>
          <w:lang w:val="uk-UA"/>
        </w:rPr>
        <w:t xml:space="preserve"> поточного року.</w:t>
      </w:r>
    </w:p>
    <w:p w14:paraId="4A6C57DC" w14:textId="40C7E03B" w:rsidR="006F274F" w:rsidRPr="008B6137" w:rsidRDefault="006F274F" w:rsidP="002572D5">
      <w:pPr>
        <w:ind w:firstLine="567"/>
        <w:jc w:val="both"/>
        <w:rPr>
          <w:rStyle w:val="af3"/>
          <w:rFonts w:ascii="Times New Roman" w:hAnsi="Times New Roman" w:cs="Times New Roman"/>
          <w:color w:val="auto"/>
          <w:sz w:val="28"/>
          <w:szCs w:val="28"/>
          <w:u w:val="none"/>
          <w:lang w:val="uk-UA"/>
        </w:rPr>
      </w:pPr>
      <w:r w:rsidRPr="008B6137">
        <w:rPr>
          <w:rStyle w:val="af3"/>
          <w:rFonts w:ascii="Times New Roman" w:hAnsi="Times New Roman" w:cs="Times New Roman"/>
          <w:color w:val="auto"/>
          <w:sz w:val="28"/>
          <w:szCs w:val="28"/>
          <w:u w:val="none"/>
          <w:lang w:val="uk-UA"/>
        </w:rPr>
        <w:t xml:space="preserve">Департамент архітектури та розвитку містобудування облдержадміністрації формує надіслані </w:t>
      </w:r>
      <w:proofErr w:type="spellStart"/>
      <w:r w:rsidRPr="008B6137">
        <w:rPr>
          <w:rStyle w:val="af3"/>
          <w:rFonts w:ascii="Times New Roman" w:hAnsi="Times New Roman" w:cs="Times New Roman"/>
          <w:color w:val="auto"/>
          <w:sz w:val="28"/>
          <w:szCs w:val="28"/>
          <w:u w:val="none"/>
          <w:lang w:val="uk-UA"/>
        </w:rPr>
        <w:t>проєктні</w:t>
      </w:r>
      <w:proofErr w:type="spellEnd"/>
      <w:r w:rsidRPr="008B6137">
        <w:rPr>
          <w:rStyle w:val="af3"/>
          <w:rFonts w:ascii="Times New Roman" w:hAnsi="Times New Roman" w:cs="Times New Roman"/>
          <w:color w:val="auto"/>
          <w:sz w:val="28"/>
          <w:szCs w:val="28"/>
          <w:u w:val="none"/>
          <w:lang w:val="uk-UA"/>
        </w:rPr>
        <w:t xml:space="preserve"> заявки із додатками та подає на розгляд Консультативної ради з питань охорони культурної спадщини у Львівській області при департаменті архітектури та розвитку містобудування облдержадміністрації.</w:t>
      </w:r>
    </w:p>
    <w:p w14:paraId="39737C46" w14:textId="627E80CE" w:rsidR="006F274F" w:rsidRPr="008B6137" w:rsidRDefault="002B2334" w:rsidP="002572D5">
      <w:pPr>
        <w:ind w:firstLine="567"/>
        <w:jc w:val="both"/>
        <w:rPr>
          <w:rStyle w:val="af3"/>
          <w:rFonts w:ascii="Times New Roman" w:hAnsi="Times New Roman" w:cs="Times New Roman"/>
          <w:color w:val="auto"/>
          <w:sz w:val="28"/>
          <w:szCs w:val="28"/>
          <w:u w:val="none"/>
          <w:lang w:val="uk-UA"/>
        </w:rPr>
      </w:pPr>
      <w:r w:rsidRPr="008B6137">
        <w:rPr>
          <w:rStyle w:val="af3"/>
          <w:rFonts w:ascii="Times New Roman" w:hAnsi="Times New Roman" w:cs="Times New Roman"/>
          <w:color w:val="auto"/>
          <w:sz w:val="28"/>
          <w:szCs w:val="28"/>
          <w:u w:val="none"/>
          <w:lang w:val="uk-UA"/>
        </w:rPr>
        <w:t>До 30</w:t>
      </w:r>
      <w:r w:rsidR="006F274F" w:rsidRPr="008B6137">
        <w:rPr>
          <w:rStyle w:val="af3"/>
          <w:rFonts w:ascii="Times New Roman" w:hAnsi="Times New Roman" w:cs="Times New Roman"/>
          <w:color w:val="auto"/>
          <w:sz w:val="28"/>
          <w:szCs w:val="28"/>
          <w:u w:val="none"/>
          <w:lang w:val="uk-UA"/>
        </w:rPr>
        <w:t xml:space="preserve"> </w:t>
      </w:r>
      <w:r w:rsidRPr="008B6137">
        <w:rPr>
          <w:rStyle w:val="af3"/>
          <w:rFonts w:ascii="Times New Roman" w:hAnsi="Times New Roman" w:cs="Times New Roman"/>
          <w:color w:val="auto"/>
          <w:sz w:val="28"/>
          <w:szCs w:val="28"/>
          <w:u w:val="none"/>
          <w:lang w:val="uk-UA"/>
        </w:rPr>
        <w:t xml:space="preserve">квітня </w:t>
      </w:r>
      <w:r w:rsidR="006F274F" w:rsidRPr="008B6137">
        <w:rPr>
          <w:rStyle w:val="af3"/>
          <w:rFonts w:ascii="Times New Roman" w:hAnsi="Times New Roman" w:cs="Times New Roman"/>
          <w:color w:val="auto"/>
          <w:sz w:val="28"/>
          <w:szCs w:val="28"/>
          <w:u w:val="none"/>
          <w:lang w:val="uk-UA"/>
        </w:rPr>
        <w:t xml:space="preserve">поточного року департамент архітектури та розвитку містобудування облдержадміністрації розглянуті </w:t>
      </w:r>
      <w:proofErr w:type="spellStart"/>
      <w:r w:rsidR="006F274F" w:rsidRPr="008B6137">
        <w:rPr>
          <w:rStyle w:val="af3"/>
          <w:rFonts w:ascii="Times New Roman" w:hAnsi="Times New Roman" w:cs="Times New Roman"/>
          <w:color w:val="auto"/>
          <w:sz w:val="28"/>
          <w:szCs w:val="28"/>
          <w:u w:val="none"/>
          <w:lang w:val="uk-UA"/>
        </w:rPr>
        <w:t>проєктні</w:t>
      </w:r>
      <w:proofErr w:type="spellEnd"/>
      <w:r w:rsidR="006F274F" w:rsidRPr="008B6137">
        <w:rPr>
          <w:rStyle w:val="af3"/>
          <w:rFonts w:ascii="Times New Roman" w:hAnsi="Times New Roman" w:cs="Times New Roman"/>
          <w:color w:val="auto"/>
          <w:sz w:val="28"/>
          <w:szCs w:val="28"/>
          <w:u w:val="none"/>
          <w:lang w:val="uk-UA"/>
        </w:rPr>
        <w:t xml:space="preserve"> заявки із додатками та протоколом засідання Консультативної ради з питань охорони культурної спадщини у Львівській області при департаменті архітектури та розвитку містобудування облдержадміністрації подає на розгляд і погодження до Львівської обласної ради. </w:t>
      </w:r>
    </w:p>
    <w:p w14:paraId="482D8859" w14:textId="27296596" w:rsidR="006F274F" w:rsidRPr="008B6137" w:rsidRDefault="006F274F" w:rsidP="002572D5">
      <w:pPr>
        <w:autoSpaceDE w:val="0"/>
        <w:autoSpaceDN w:val="0"/>
        <w:ind w:firstLine="567"/>
        <w:jc w:val="both"/>
        <w:rPr>
          <w:rFonts w:ascii="Times New Roman" w:eastAsia="Times New Roman" w:hAnsi="Times New Roman" w:cs="Times New Roman"/>
          <w:color w:val="FF6600"/>
          <w:sz w:val="28"/>
          <w:szCs w:val="28"/>
          <w:lang w:val="uk-UA" w:eastAsia="ru-RU"/>
        </w:rPr>
      </w:pPr>
      <w:r w:rsidRPr="008B6137">
        <w:rPr>
          <w:rFonts w:ascii="Times New Roman" w:eastAsia="Times New Roman" w:hAnsi="Times New Roman" w:cs="Times New Roman"/>
          <w:sz w:val="28"/>
          <w:szCs w:val="28"/>
          <w:lang w:val="uk-UA" w:eastAsia="ru-RU"/>
        </w:rPr>
        <w:t xml:space="preserve">Головним розпорядником коштів виступає </w:t>
      </w:r>
      <w:r w:rsidRPr="008B6137">
        <w:rPr>
          <w:rFonts w:ascii="Times New Roman" w:eastAsia="Times New Roman" w:hAnsi="Times New Roman" w:cs="Times New Roman"/>
          <w:color w:val="000000"/>
          <w:sz w:val="28"/>
          <w:szCs w:val="28"/>
          <w:lang w:val="uk-UA" w:eastAsia="ru-RU"/>
        </w:rPr>
        <w:t>департамент архітектури та розвитку містобудування обласної державної адміністрації.</w:t>
      </w:r>
    </w:p>
    <w:p w14:paraId="15D48D62" w14:textId="77777777" w:rsidR="006F274F" w:rsidRPr="008B6137" w:rsidRDefault="006F274F" w:rsidP="002572D5">
      <w:pPr>
        <w:autoSpaceDE w:val="0"/>
        <w:autoSpaceDN w:val="0"/>
        <w:ind w:firstLine="567"/>
        <w:jc w:val="both"/>
        <w:rPr>
          <w:rFonts w:ascii="Times New Roman" w:eastAsia="Times New Roman" w:hAnsi="Times New Roman" w:cs="Times New Roman"/>
          <w:color w:val="000000"/>
          <w:sz w:val="28"/>
          <w:szCs w:val="28"/>
          <w:lang w:val="uk-UA" w:eastAsia="ru-RU"/>
        </w:rPr>
      </w:pPr>
      <w:r w:rsidRPr="008B6137">
        <w:rPr>
          <w:rFonts w:ascii="Times New Roman" w:eastAsia="Times New Roman" w:hAnsi="Times New Roman" w:cs="Times New Roman"/>
          <w:color w:val="000000"/>
          <w:sz w:val="28"/>
          <w:szCs w:val="28"/>
          <w:lang w:val="uk-UA" w:eastAsia="ru-RU"/>
        </w:rPr>
        <w:t xml:space="preserve">Перерахування коштів з обласного бюджету здійснюється на підставі заявок головного розпорядника коштів щодо їх потреби в межах затверджених обсягів видатків на цю мету в обласному бюджеті з урахуванням обсягів виконаних робіт, </w:t>
      </w:r>
      <w:proofErr w:type="spellStart"/>
      <w:r w:rsidRPr="008B6137">
        <w:rPr>
          <w:rFonts w:ascii="Times New Roman" w:eastAsia="Times New Roman" w:hAnsi="Times New Roman" w:cs="Times New Roman"/>
          <w:color w:val="000000"/>
          <w:sz w:val="28"/>
          <w:szCs w:val="28"/>
          <w:lang w:val="uk-UA" w:eastAsia="ru-RU"/>
        </w:rPr>
        <w:t>співфінансування</w:t>
      </w:r>
      <w:proofErr w:type="spellEnd"/>
      <w:r w:rsidRPr="008B6137">
        <w:rPr>
          <w:rFonts w:ascii="Times New Roman" w:eastAsia="Times New Roman" w:hAnsi="Times New Roman" w:cs="Times New Roman"/>
          <w:color w:val="000000"/>
          <w:sz w:val="28"/>
          <w:szCs w:val="28"/>
          <w:lang w:val="uk-UA" w:eastAsia="ru-RU"/>
        </w:rPr>
        <w:t xml:space="preserve"> з місцевих бюджетів та помісячного розпису.</w:t>
      </w:r>
    </w:p>
    <w:p w14:paraId="1640B448" w14:textId="77777777" w:rsidR="006F274F" w:rsidRPr="008B6137" w:rsidRDefault="006F274F" w:rsidP="002572D5">
      <w:pPr>
        <w:autoSpaceDE w:val="0"/>
        <w:autoSpaceDN w:val="0"/>
        <w:ind w:firstLine="567"/>
        <w:jc w:val="both"/>
        <w:rPr>
          <w:rFonts w:ascii="Times New Roman" w:eastAsia="Times New Roman" w:hAnsi="Times New Roman" w:cs="Times New Roman"/>
          <w:sz w:val="28"/>
          <w:szCs w:val="28"/>
          <w:lang w:val="uk-UA" w:eastAsia="ru-RU"/>
        </w:rPr>
      </w:pPr>
      <w:r w:rsidRPr="008B6137">
        <w:rPr>
          <w:rFonts w:ascii="Times New Roman" w:eastAsia="Times New Roman" w:hAnsi="Times New Roman" w:cs="Times New Roman"/>
          <w:sz w:val="28"/>
          <w:szCs w:val="28"/>
          <w:lang w:val="uk-UA" w:eastAsia="ru-RU"/>
        </w:rPr>
        <w:t>Складання і подання фінансової звітності про використання коштів здійснюється в установленому законодавством порядку.</w:t>
      </w:r>
    </w:p>
    <w:p w14:paraId="4B50F32A" w14:textId="77777777" w:rsidR="006F274F" w:rsidRPr="008B6137" w:rsidRDefault="006F274F" w:rsidP="002572D5">
      <w:pPr>
        <w:autoSpaceDE w:val="0"/>
        <w:autoSpaceDN w:val="0"/>
        <w:ind w:firstLine="567"/>
        <w:jc w:val="both"/>
        <w:rPr>
          <w:rFonts w:ascii="Times New Roman" w:eastAsia="Times New Roman" w:hAnsi="Times New Roman" w:cs="Times New Roman"/>
          <w:sz w:val="28"/>
          <w:szCs w:val="28"/>
          <w:lang w:val="uk-UA" w:eastAsia="ru-RU"/>
        </w:rPr>
      </w:pPr>
      <w:r w:rsidRPr="008B6137">
        <w:rPr>
          <w:rFonts w:ascii="Times New Roman" w:eastAsia="Times New Roman" w:hAnsi="Times New Roman" w:cs="Times New Roman"/>
          <w:sz w:val="28"/>
          <w:szCs w:val="28"/>
          <w:lang w:val="uk-UA" w:eastAsia="ru-RU"/>
        </w:rPr>
        <w:t>Контроль за цільовим та ефективним використанням коштів покладається на головних розпорядників коштів, замовників і виконавців робіт.</w:t>
      </w:r>
    </w:p>
    <w:p w14:paraId="660AE204" w14:textId="77777777" w:rsidR="000F5B2B" w:rsidRDefault="000F5B2B" w:rsidP="00465BF8">
      <w:pPr>
        <w:jc w:val="center"/>
        <w:rPr>
          <w:rFonts w:ascii="Times New Roman" w:eastAsia="Times New Roman" w:hAnsi="Times New Roman" w:cs="Times New Roman"/>
          <w:b/>
          <w:sz w:val="28"/>
          <w:szCs w:val="28"/>
          <w:lang w:val="uk-UA"/>
        </w:rPr>
      </w:pPr>
    </w:p>
    <w:p w14:paraId="30CCD7EF" w14:textId="2C842EF9" w:rsidR="005E2AD1" w:rsidRPr="008B6137" w:rsidRDefault="006E6DD9" w:rsidP="00465BF8">
      <w:pPr>
        <w:jc w:val="center"/>
        <w:rPr>
          <w:rFonts w:ascii="Times New Roman" w:eastAsia="Times New Roman" w:hAnsi="Times New Roman" w:cs="Times New Roman"/>
          <w:b/>
          <w:sz w:val="28"/>
          <w:szCs w:val="28"/>
          <w:lang w:val="uk-UA"/>
        </w:rPr>
      </w:pPr>
      <w:r w:rsidRPr="008B6137">
        <w:rPr>
          <w:rFonts w:ascii="Times New Roman" w:eastAsia="Times New Roman" w:hAnsi="Times New Roman" w:cs="Times New Roman"/>
          <w:b/>
          <w:sz w:val="28"/>
          <w:szCs w:val="28"/>
          <w:lang w:val="uk-UA"/>
        </w:rPr>
        <w:t>5</w:t>
      </w:r>
      <w:r w:rsidR="005F29C5" w:rsidRPr="008B6137">
        <w:rPr>
          <w:rFonts w:ascii="Times New Roman" w:eastAsia="Times New Roman" w:hAnsi="Times New Roman" w:cs="Times New Roman"/>
          <w:b/>
          <w:sz w:val="28"/>
          <w:szCs w:val="28"/>
          <w:lang w:val="uk-UA"/>
        </w:rPr>
        <w:t>. Координація та кон</w:t>
      </w:r>
      <w:r w:rsidR="00C7330E" w:rsidRPr="008B6137">
        <w:rPr>
          <w:rFonts w:ascii="Times New Roman" w:eastAsia="Times New Roman" w:hAnsi="Times New Roman" w:cs="Times New Roman"/>
          <w:b/>
          <w:sz w:val="28"/>
          <w:szCs w:val="28"/>
          <w:lang w:val="uk-UA"/>
        </w:rPr>
        <w:t xml:space="preserve">троль за виконанням </w:t>
      </w:r>
      <w:r w:rsidR="005F29C5" w:rsidRPr="008B6137">
        <w:rPr>
          <w:rFonts w:ascii="Times New Roman" w:eastAsia="Times New Roman" w:hAnsi="Times New Roman" w:cs="Times New Roman"/>
          <w:b/>
          <w:sz w:val="28"/>
          <w:szCs w:val="28"/>
          <w:lang w:val="uk-UA"/>
        </w:rPr>
        <w:t>Програми</w:t>
      </w:r>
    </w:p>
    <w:p w14:paraId="5CEBE375" w14:textId="77777777" w:rsidR="00465BF8" w:rsidRPr="008B6137" w:rsidRDefault="00465BF8" w:rsidP="00465BF8">
      <w:pPr>
        <w:jc w:val="center"/>
        <w:rPr>
          <w:rFonts w:ascii="Times New Roman" w:eastAsia="Times New Roman" w:hAnsi="Times New Roman" w:cs="Times New Roman"/>
          <w:b/>
          <w:sz w:val="28"/>
          <w:szCs w:val="28"/>
          <w:lang w:val="uk-UA"/>
        </w:rPr>
      </w:pPr>
    </w:p>
    <w:p w14:paraId="3D84B1BC" w14:textId="0F884845" w:rsidR="005E2AD1" w:rsidRPr="008B6137" w:rsidRDefault="005F29C5" w:rsidP="008F7F02">
      <w:pPr>
        <w:ind w:firstLine="709"/>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Координацію та кон</w:t>
      </w:r>
      <w:r w:rsidR="00C7330E" w:rsidRPr="008B6137">
        <w:rPr>
          <w:rFonts w:ascii="Times New Roman" w:eastAsia="Times New Roman" w:hAnsi="Times New Roman" w:cs="Times New Roman"/>
          <w:sz w:val="28"/>
          <w:szCs w:val="28"/>
          <w:lang w:val="uk-UA"/>
        </w:rPr>
        <w:t xml:space="preserve">троль за виконанням Програми здійснюють </w:t>
      </w:r>
      <w:r w:rsidRPr="008B6137">
        <w:rPr>
          <w:rFonts w:ascii="Times New Roman" w:eastAsia="Times New Roman" w:hAnsi="Times New Roman" w:cs="Times New Roman"/>
          <w:sz w:val="28"/>
          <w:szCs w:val="28"/>
          <w:lang w:val="uk-UA"/>
        </w:rPr>
        <w:t xml:space="preserve">департамент </w:t>
      </w:r>
      <w:hyperlink r:id="rId49">
        <w:r w:rsidRPr="008B6137">
          <w:rPr>
            <w:rFonts w:ascii="Times New Roman" w:eastAsia="Times New Roman" w:hAnsi="Times New Roman" w:cs="Times New Roman"/>
            <w:sz w:val="28"/>
            <w:szCs w:val="28"/>
            <w:lang w:val="uk-UA"/>
          </w:rPr>
          <w:t>архітектури та розвитку містобудування</w:t>
        </w:r>
      </w:hyperlink>
      <w:r w:rsidRPr="008B6137">
        <w:rPr>
          <w:rFonts w:ascii="Times New Roman" w:eastAsia="Times New Roman" w:hAnsi="Times New Roman" w:cs="Times New Roman"/>
          <w:sz w:val="28"/>
          <w:szCs w:val="28"/>
          <w:lang w:val="uk-UA"/>
        </w:rPr>
        <w:t xml:space="preserve"> Львівської обласно</w:t>
      </w:r>
      <w:r w:rsidR="00254187" w:rsidRPr="008B6137">
        <w:rPr>
          <w:rFonts w:ascii="Times New Roman" w:eastAsia="Times New Roman" w:hAnsi="Times New Roman" w:cs="Times New Roman"/>
          <w:sz w:val="28"/>
          <w:szCs w:val="28"/>
          <w:lang w:val="uk-UA"/>
        </w:rPr>
        <w:t>ї державної адміністрації і</w:t>
      </w:r>
      <w:r w:rsidR="00C7330E" w:rsidRPr="008B6137">
        <w:rPr>
          <w:rFonts w:ascii="Times New Roman" w:eastAsia="Times New Roman" w:hAnsi="Times New Roman" w:cs="Times New Roman"/>
          <w:sz w:val="28"/>
          <w:szCs w:val="28"/>
          <w:lang w:val="uk-UA"/>
        </w:rPr>
        <w:t xml:space="preserve"> профільна постійна комісія обласної ради </w:t>
      </w:r>
      <w:r w:rsidRPr="008B6137">
        <w:rPr>
          <w:rFonts w:ascii="Times New Roman" w:eastAsia="Times New Roman" w:hAnsi="Times New Roman" w:cs="Times New Roman"/>
          <w:color w:val="212529"/>
          <w:sz w:val="28"/>
          <w:szCs w:val="28"/>
          <w:lang w:val="uk-UA"/>
        </w:rPr>
        <w:t>з питань історико-культурної спадщини та туризму</w:t>
      </w:r>
      <w:r w:rsidRPr="008B6137">
        <w:rPr>
          <w:rFonts w:ascii="Times New Roman" w:eastAsia="Times New Roman" w:hAnsi="Times New Roman" w:cs="Times New Roman"/>
          <w:sz w:val="28"/>
          <w:szCs w:val="28"/>
          <w:lang w:val="uk-UA"/>
        </w:rPr>
        <w:t>.</w:t>
      </w:r>
    </w:p>
    <w:p w14:paraId="26A33ED5" w14:textId="64EF48D8" w:rsidR="005E2AD1" w:rsidRPr="008B6137" w:rsidRDefault="005F29C5" w:rsidP="008F7F02">
      <w:pPr>
        <w:ind w:firstLine="709"/>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На виконання рішення Львівської обласної ради від 19.09.2017 №491 «Про внесення змін до рішення від 25.10.2016 № 272 «Про затвердження Порядку обговорення і внесення на розгляд обласної ради обласних (бюджетних) цільових програм, моніторингу та звітності щодо їх виконання», визначені головні розпорядники коштів обласного бюджету, передбачених на виконання обласної ціл</w:t>
      </w:r>
      <w:r w:rsidR="00254187" w:rsidRPr="008B6137">
        <w:rPr>
          <w:rFonts w:ascii="Times New Roman" w:eastAsia="Times New Roman" w:hAnsi="Times New Roman" w:cs="Times New Roman"/>
          <w:sz w:val="28"/>
          <w:szCs w:val="28"/>
          <w:lang w:val="uk-UA"/>
        </w:rPr>
        <w:t>ьової Програми, щоквартально (з</w:t>
      </w:r>
      <w:r w:rsidRPr="008B6137">
        <w:rPr>
          <w:rFonts w:ascii="Times New Roman" w:eastAsia="Times New Roman" w:hAnsi="Times New Roman" w:cs="Times New Roman"/>
          <w:sz w:val="28"/>
          <w:szCs w:val="28"/>
          <w:lang w:val="uk-UA"/>
        </w:rPr>
        <w:t xml:space="preserve">ростаючим підсумком), до 15 числа </w:t>
      </w:r>
      <w:r w:rsidRPr="008B6137">
        <w:rPr>
          <w:rFonts w:ascii="Times New Roman" w:eastAsia="Times New Roman" w:hAnsi="Times New Roman" w:cs="Times New Roman"/>
          <w:sz w:val="28"/>
          <w:szCs w:val="28"/>
          <w:lang w:val="uk-UA"/>
        </w:rPr>
        <w:lastRenderedPageBreak/>
        <w:t>наступного місяця після звітно</w:t>
      </w:r>
      <w:r w:rsidR="002D35D0" w:rsidRPr="008B6137">
        <w:rPr>
          <w:rFonts w:ascii="Times New Roman" w:eastAsia="Times New Roman" w:hAnsi="Times New Roman" w:cs="Times New Roman"/>
          <w:sz w:val="28"/>
          <w:szCs w:val="28"/>
          <w:lang w:val="uk-UA"/>
        </w:rPr>
        <w:t>го періоду, подають до постійної</w:t>
      </w:r>
      <w:r w:rsidRPr="008B6137">
        <w:rPr>
          <w:rFonts w:ascii="Times New Roman" w:eastAsia="Times New Roman" w:hAnsi="Times New Roman" w:cs="Times New Roman"/>
          <w:sz w:val="28"/>
          <w:szCs w:val="28"/>
          <w:lang w:val="uk-UA"/>
        </w:rPr>
        <w:t xml:space="preserve"> к</w:t>
      </w:r>
      <w:r w:rsidR="002D35D0" w:rsidRPr="008B6137">
        <w:rPr>
          <w:rFonts w:ascii="Times New Roman" w:eastAsia="Times New Roman" w:hAnsi="Times New Roman" w:cs="Times New Roman"/>
          <w:sz w:val="28"/>
          <w:szCs w:val="28"/>
          <w:lang w:val="uk-UA"/>
        </w:rPr>
        <w:t>омісії</w:t>
      </w:r>
      <w:r w:rsidRPr="008B6137">
        <w:rPr>
          <w:rFonts w:ascii="Times New Roman" w:eastAsia="Times New Roman" w:hAnsi="Times New Roman" w:cs="Times New Roman"/>
          <w:sz w:val="28"/>
          <w:szCs w:val="28"/>
          <w:lang w:val="uk-UA"/>
        </w:rPr>
        <w:t xml:space="preserve"> </w:t>
      </w:r>
      <w:r w:rsidRPr="008B6137">
        <w:rPr>
          <w:rFonts w:ascii="Times New Roman" w:eastAsia="Times New Roman" w:hAnsi="Times New Roman" w:cs="Times New Roman"/>
          <w:color w:val="212529"/>
          <w:sz w:val="28"/>
          <w:szCs w:val="28"/>
          <w:lang w:val="uk-UA"/>
        </w:rPr>
        <w:t>з питань історико-культурної спадщини та туризму</w:t>
      </w:r>
      <w:r w:rsidR="00C475B3" w:rsidRPr="008B6137">
        <w:rPr>
          <w:rFonts w:ascii="Times New Roman" w:eastAsia="Times New Roman" w:hAnsi="Times New Roman" w:cs="Times New Roman"/>
          <w:sz w:val="28"/>
          <w:szCs w:val="28"/>
          <w:lang w:val="uk-UA"/>
        </w:rPr>
        <w:t xml:space="preserve"> і</w:t>
      </w:r>
      <w:r w:rsidRPr="008B6137">
        <w:rPr>
          <w:rFonts w:ascii="Times New Roman" w:eastAsia="Times New Roman" w:hAnsi="Times New Roman" w:cs="Times New Roman"/>
          <w:sz w:val="28"/>
          <w:szCs w:val="28"/>
          <w:lang w:val="uk-UA"/>
        </w:rPr>
        <w:t xml:space="preserve"> </w:t>
      </w:r>
      <w:r w:rsidRPr="008B6137">
        <w:rPr>
          <w:rFonts w:ascii="Times New Roman" w:eastAsia="Times New Roman" w:hAnsi="Times New Roman" w:cs="Times New Roman"/>
          <w:color w:val="212529"/>
          <w:sz w:val="28"/>
          <w:szCs w:val="28"/>
          <w:lang w:val="uk-UA"/>
        </w:rPr>
        <w:t>з питань бюджету та соціально-економічного розвитку</w:t>
      </w:r>
      <w:r w:rsidRPr="008B6137">
        <w:rPr>
          <w:rFonts w:ascii="Times New Roman" w:eastAsia="Times New Roman" w:hAnsi="Times New Roman" w:cs="Times New Roman"/>
          <w:sz w:val="28"/>
          <w:szCs w:val="28"/>
          <w:lang w:val="uk-UA"/>
        </w:rPr>
        <w:t xml:space="preserve"> звіт про стан виконання заходів програми, окрім річного звіту, який подається до 25 січня, наступного за звітним.</w:t>
      </w:r>
    </w:p>
    <w:p w14:paraId="5FAE3A6F" w14:textId="77777777" w:rsidR="005E2AD1" w:rsidRPr="008B6137" w:rsidRDefault="005F29C5" w:rsidP="008F7F02">
      <w:pPr>
        <w:ind w:firstLine="709"/>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Основні напрями і заходи Програми можуть коригуватися з урахуванням соціально-економічної ситуації в області та чинної нормативно-правової бази.</w:t>
      </w:r>
    </w:p>
    <w:p w14:paraId="22E5BE1E" w14:textId="3660EAC0" w:rsidR="005E2AD1" w:rsidRPr="008B6137" w:rsidRDefault="00EC6919" w:rsidP="005F29C5">
      <w:pPr>
        <w:ind w:firstLine="780"/>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При необхідності внесення змін до окремих напрямів Програми їх відповідне погодження відбувається профільними структурними підрозділами Львівської обласної державної адміністрації, постійними депутатськими комісіями та затверджується керівництвом Львівської обласної державної адміністрації та Львівської обласної ради.</w:t>
      </w:r>
    </w:p>
    <w:p w14:paraId="3F1A85CA" w14:textId="77777777" w:rsidR="00EC6919" w:rsidRPr="008B6137" w:rsidRDefault="00EC6919" w:rsidP="005F29C5">
      <w:pPr>
        <w:ind w:firstLine="780"/>
        <w:jc w:val="both"/>
        <w:rPr>
          <w:rFonts w:ascii="Times New Roman" w:eastAsia="Times New Roman" w:hAnsi="Times New Roman" w:cs="Times New Roman"/>
          <w:sz w:val="28"/>
          <w:szCs w:val="28"/>
          <w:lang w:val="uk-UA"/>
        </w:rPr>
      </w:pPr>
    </w:p>
    <w:p w14:paraId="62BB524C" w14:textId="1A887882" w:rsidR="005E2AD1" w:rsidRPr="008B6137" w:rsidRDefault="006E6DD9" w:rsidP="00B633EA">
      <w:pPr>
        <w:jc w:val="center"/>
        <w:rPr>
          <w:rFonts w:ascii="Times New Roman" w:eastAsia="Times New Roman" w:hAnsi="Times New Roman" w:cs="Times New Roman"/>
          <w:b/>
          <w:sz w:val="28"/>
          <w:szCs w:val="28"/>
          <w:lang w:val="uk-UA"/>
        </w:rPr>
      </w:pPr>
      <w:r w:rsidRPr="008B6137">
        <w:rPr>
          <w:rFonts w:ascii="Times New Roman" w:eastAsia="Times New Roman" w:hAnsi="Times New Roman" w:cs="Times New Roman"/>
          <w:b/>
          <w:sz w:val="28"/>
          <w:szCs w:val="28"/>
          <w:lang w:val="uk-UA"/>
        </w:rPr>
        <w:t>6</w:t>
      </w:r>
      <w:r w:rsidR="005F29C5" w:rsidRPr="008B6137">
        <w:rPr>
          <w:rFonts w:ascii="Times New Roman" w:eastAsia="Times New Roman" w:hAnsi="Times New Roman" w:cs="Times New Roman"/>
          <w:b/>
          <w:sz w:val="28"/>
          <w:szCs w:val="28"/>
          <w:lang w:val="uk-UA"/>
        </w:rPr>
        <w:t xml:space="preserve">. </w:t>
      </w:r>
      <w:r w:rsidRPr="008B6137">
        <w:rPr>
          <w:rFonts w:ascii="Times New Roman" w:eastAsia="Times New Roman" w:hAnsi="Times New Roman" w:cs="Times New Roman"/>
          <w:b/>
          <w:sz w:val="28"/>
          <w:szCs w:val="28"/>
          <w:lang w:val="uk-UA"/>
        </w:rPr>
        <w:t>Обсяги та джерела фінансування заходів Програми</w:t>
      </w:r>
    </w:p>
    <w:p w14:paraId="558D7CCE" w14:textId="77777777" w:rsidR="00B633EA" w:rsidRPr="008B6137" w:rsidRDefault="00B633EA" w:rsidP="00B633EA">
      <w:pPr>
        <w:jc w:val="center"/>
        <w:rPr>
          <w:rFonts w:ascii="Times New Roman" w:eastAsia="Times New Roman" w:hAnsi="Times New Roman" w:cs="Times New Roman"/>
          <w:b/>
          <w:sz w:val="28"/>
          <w:szCs w:val="28"/>
          <w:lang w:val="uk-UA"/>
        </w:rPr>
      </w:pPr>
    </w:p>
    <w:p w14:paraId="47511FCD" w14:textId="4A01AA5E" w:rsidR="005E2AD1" w:rsidRPr="008B6137" w:rsidRDefault="005F29C5" w:rsidP="005F29C5">
      <w:pPr>
        <w:ind w:firstLine="780"/>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Заходи Програми реалізуються за рахунок коштів і в межах видатків обласного</w:t>
      </w:r>
      <w:r w:rsidR="006E6DD9" w:rsidRPr="008B6137">
        <w:rPr>
          <w:rFonts w:ascii="Times New Roman" w:eastAsia="Times New Roman" w:hAnsi="Times New Roman" w:cs="Times New Roman"/>
          <w:sz w:val="28"/>
          <w:szCs w:val="28"/>
          <w:lang w:val="uk-UA"/>
        </w:rPr>
        <w:t xml:space="preserve">, місцевого та державного бюджетів </w:t>
      </w:r>
      <w:r w:rsidRPr="008B6137">
        <w:rPr>
          <w:rFonts w:ascii="Times New Roman" w:eastAsia="Times New Roman" w:hAnsi="Times New Roman" w:cs="Times New Roman"/>
          <w:sz w:val="28"/>
          <w:szCs w:val="28"/>
          <w:lang w:val="uk-UA"/>
        </w:rPr>
        <w:t>пе</w:t>
      </w:r>
      <w:r w:rsidR="00CA7890" w:rsidRPr="008B6137">
        <w:rPr>
          <w:rFonts w:ascii="Times New Roman" w:eastAsia="Times New Roman" w:hAnsi="Times New Roman" w:cs="Times New Roman"/>
          <w:sz w:val="28"/>
          <w:szCs w:val="28"/>
          <w:lang w:val="uk-UA"/>
        </w:rPr>
        <w:t xml:space="preserve">редбачених на </w:t>
      </w:r>
      <w:r w:rsidRPr="008B6137">
        <w:rPr>
          <w:rFonts w:ascii="Times New Roman" w:eastAsia="Times New Roman" w:hAnsi="Times New Roman" w:cs="Times New Roman"/>
          <w:sz w:val="28"/>
          <w:szCs w:val="28"/>
          <w:lang w:val="uk-UA"/>
        </w:rPr>
        <w:t>збереження історико-культ</w:t>
      </w:r>
      <w:r w:rsidR="00CA7890" w:rsidRPr="008B6137">
        <w:rPr>
          <w:rFonts w:ascii="Times New Roman" w:eastAsia="Times New Roman" w:hAnsi="Times New Roman" w:cs="Times New Roman"/>
          <w:sz w:val="28"/>
          <w:szCs w:val="28"/>
          <w:lang w:val="uk-UA"/>
        </w:rPr>
        <w:t>урної спадщини, та</w:t>
      </w:r>
      <w:r w:rsidRPr="008B6137">
        <w:rPr>
          <w:rFonts w:ascii="Times New Roman" w:eastAsia="Times New Roman" w:hAnsi="Times New Roman" w:cs="Times New Roman"/>
          <w:sz w:val="28"/>
          <w:szCs w:val="28"/>
          <w:lang w:val="uk-UA"/>
        </w:rPr>
        <w:t xml:space="preserve"> суб’єктів підприємництва всіх форм власності</w:t>
      </w:r>
      <w:r w:rsidR="00CA7890" w:rsidRPr="008B6137">
        <w:rPr>
          <w:rFonts w:ascii="Times New Roman" w:eastAsia="Times New Roman" w:hAnsi="Times New Roman" w:cs="Times New Roman"/>
          <w:sz w:val="28"/>
          <w:szCs w:val="28"/>
          <w:lang w:val="uk-UA"/>
        </w:rPr>
        <w:t>, громадських і</w:t>
      </w:r>
      <w:r w:rsidRPr="008B6137">
        <w:rPr>
          <w:rFonts w:ascii="Times New Roman" w:eastAsia="Times New Roman" w:hAnsi="Times New Roman" w:cs="Times New Roman"/>
          <w:sz w:val="28"/>
          <w:szCs w:val="28"/>
          <w:lang w:val="uk-UA"/>
        </w:rPr>
        <w:t xml:space="preserve"> неприбуткових організацій, коштів міжнародної технічної допомоги і грантів, інв</w:t>
      </w:r>
      <w:r w:rsidR="008A59B8" w:rsidRPr="008B6137">
        <w:rPr>
          <w:rFonts w:ascii="Times New Roman" w:eastAsia="Times New Roman" w:hAnsi="Times New Roman" w:cs="Times New Roman"/>
          <w:sz w:val="28"/>
          <w:szCs w:val="28"/>
          <w:lang w:val="uk-UA"/>
        </w:rPr>
        <w:t>естиційних коштів, інших джерел</w:t>
      </w:r>
      <w:r w:rsidR="00B937FE" w:rsidRPr="008B6137">
        <w:rPr>
          <w:rFonts w:ascii="Times New Roman" w:eastAsia="Times New Roman" w:hAnsi="Times New Roman" w:cs="Times New Roman"/>
          <w:sz w:val="28"/>
          <w:szCs w:val="28"/>
          <w:lang w:val="uk-UA"/>
        </w:rPr>
        <w:t>,</w:t>
      </w:r>
      <w:r w:rsidRPr="008B6137">
        <w:rPr>
          <w:rFonts w:ascii="Times New Roman" w:eastAsia="Times New Roman" w:hAnsi="Times New Roman" w:cs="Times New Roman"/>
          <w:sz w:val="28"/>
          <w:szCs w:val="28"/>
          <w:lang w:val="uk-UA"/>
        </w:rPr>
        <w:t xml:space="preserve"> не заборонених законодавством.</w:t>
      </w:r>
    </w:p>
    <w:p w14:paraId="0E3DCE6C" w14:textId="77777777" w:rsidR="005E2AD1" w:rsidRPr="008B6137" w:rsidRDefault="005F29C5" w:rsidP="005F29C5">
      <w:pPr>
        <w:pBdr>
          <w:top w:val="nil"/>
          <w:left w:val="nil"/>
          <w:bottom w:val="nil"/>
          <w:right w:val="nil"/>
          <w:between w:val="nil"/>
        </w:pBdr>
        <w:ind w:firstLine="780"/>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Фінансування з обласного бюджету здійснюється в межах видатків, передбачених у бюджеті на відповідний рік.</w:t>
      </w:r>
    </w:p>
    <w:p w14:paraId="31FF9247" w14:textId="699C6C32" w:rsidR="005408DD" w:rsidRPr="008B6137" w:rsidRDefault="001F3CCF" w:rsidP="005F29C5">
      <w:pPr>
        <w:pBdr>
          <w:top w:val="nil"/>
          <w:left w:val="nil"/>
          <w:bottom w:val="nil"/>
          <w:right w:val="nil"/>
          <w:between w:val="nil"/>
        </w:pBdr>
        <w:ind w:firstLine="780"/>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Перелік напрямів (завдань, заходів) використання бюджетних коштів та зміни до них з визначеним обсягом фінансування щорічно затверджуються рішенням ради, що приймається на пленарних засіданнях сесії обласної ради.</w:t>
      </w:r>
    </w:p>
    <w:p w14:paraId="30EFB473" w14:textId="7BB950DC" w:rsidR="001F3CCF" w:rsidRPr="008B6137" w:rsidRDefault="001F3CCF" w:rsidP="005F29C5">
      <w:pPr>
        <w:pBdr>
          <w:top w:val="nil"/>
          <w:left w:val="nil"/>
          <w:bottom w:val="nil"/>
          <w:right w:val="nil"/>
          <w:between w:val="nil"/>
        </w:pBdr>
        <w:ind w:firstLine="780"/>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Переліки об’єктів на виконання заходів Програми, що передбачають реставрацію, за винятком тих, що визначаються за результатами конкурсного відбору, затверджуються рішеннями ради, що приймаються на пленарних засіданнях сесії обласної ради.</w:t>
      </w:r>
    </w:p>
    <w:p w14:paraId="3D039DFE" w14:textId="77777777" w:rsidR="001F3CCF" w:rsidRPr="008B6137" w:rsidRDefault="001F3CCF" w:rsidP="005F29C5">
      <w:pPr>
        <w:pBdr>
          <w:top w:val="nil"/>
          <w:left w:val="nil"/>
          <w:bottom w:val="nil"/>
          <w:right w:val="nil"/>
          <w:between w:val="nil"/>
        </w:pBdr>
        <w:ind w:firstLine="780"/>
        <w:jc w:val="both"/>
        <w:rPr>
          <w:rFonts w:ascii="Times New Roman" w:eastAsia="Times New Roman" w:hAnsi="Times New Roman" w:cs="Times New Roman"/>
          <w:sz w:val="28"/>
          <w:szCs w:val="28"/>
          <w:lang w:val="uk-UA"/>
        </w:rPr>
      </w:pPr>
    </w:p>
    <w:p w14:paraId="4D8C1395" w14:textId="21623BE0" w:rsidR="005E2AD1" w:rsidRPr="008B6137" w:rsidRDefault="005F29C5" w:rsidP="00E23AF7">
      <w:pPr>
        <w:pStyle w:val="ab"/>
        <w:numPr>
          <w:ilvl w:val="0"/>
          <w:numId w:val="28"/>
        </w:numPr>
        <w:tabs>
          <w:tab w:val="num" w:pos="426"/>
        </w:tabs>
        <w:jc w:val="center"/>
        <w:rPr>
          <w:rFonts w:ascii="Times New Roman" w:eastAsia="Times New Roman" w:hAnsi="Times New Roman" w:cs="Times New Roman"/>
          <w:b/>
          <w:sz w:val="28"/>
          <w:szCs w:val="28"/>
          <w:lang w:val="uk-UA"/>
        </w:rPr>
      </w:pPr>
      <w:r w:rsidRPr="008B6137">
        <w:rPr>
          <w:rFonts w:ascii="Times New Roman" w:eastAsia="Times New Roman" w:hAnsi="Times New Roman" w:cs="Times New Roman"/>
          <w:b/>
          <w:sz w:val="28"/>
          <w:szCs w:val="28"/>
          <w:lang w:val="uk-UA"/>
        </w:rPr>
        <w:t>Оч</w:t>
      </w:r>
      <w:r w:rsidR="00CB71C9" w:rsidRPr="008B6137">
        <w:rPr>
          <w:rFonts w:ascii="Times New Roman" w:eastAsia="Times New Roman" w:hAnsi="Times New Roman" w:cs="Times New Roman"/>
          <w:b/>
          <w:sz w:val="28"/>
          <w:szCs w:val="28"/>
          <w:lang w:val="uk-UA"/>
        </w:rPr>
        <w:t xml:space="preserve">ікувана ефективність </w:t>
      </w:r>
      <w:r w:rsidRPr="008B6137">
        <w:rPr>
          <w:rFonts w:ascii="Times New Roman" w:eastAsia="Times New Roman" w:hAnsi="Times New Roman" w:cs="Times New Roman"/>
          <w:b/>
          <w:sz w:val="28"/>
          <w:szCs w:val="28"/>
          <w:lang w:val="uk-UA"/>
        </w:rPr>
        <w:t xml:space="preserve"> Програми</w:t>
      </w:r>
    </w:p>
    <w:p w14:paraId="390722FF" w14:textId="1C664598" w:rsidR="004F01E5" w:rsidRPr="008B6137" w:rsidRDefault="004F01E5" w:rsidP="004F01E5">
      <w:pPr>
        <w:pStyle w:val="ae"/>
        <w:ind w:firstLine="540"/>
        <w:jc w:val="both"/>
        <w:rPr>
          <w:rFonts w:eastAsia="Times New Roman"/>
          <w:sz w:val="28"/>
          <w:szCs w:val="28"/>
          <w:lang w:val="uk-UA"/>
        </w:rPr>
      </w:pPr>
      <w:r w:rsidRPr="008B6137">
        <w:rPr>
          <w:rFonts w:eastAsia="Times New Roman"/>
          <w:sz w:val="28"/>
          <w:szCs w:val="28"/>
          <w:lang w:val="uk-UA"/>
        </w:rPr>
        <w:t>Програма спрямовується на забезпечення умов реалізації нормативно-правових актів України в галузі охорони культурної спадщини з урахуванням розвитку області, збільшення й ефективного залучення до сфери охорони ресурсів інтелектуального та економічного потенціалу області.</w:t>
      </w:r>
    </w:p>
    <w:p w14:paraId="324A2465" w14:textId="4FD9FCF7" w:rsidR="005E2AD1" w:rsidRPr="008B6137" w:rsidRDefault="004F01E5" w:rsidP="008A59B8">
      <w:pPr>
        <w:spacing w:line="240" w:lineRule="auto"/>
        <w:ind w:firstLine="567"/>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 xml:space="preserve">Реалізація Програми дозволить </w:t>
      </w:r>
      <w:r w:rsidR="00023B02" w:rsidRPr="008B6137">
        <w:rPr>
          <w:rFonts w:ascii="Times New Roman" w:eastAsia="Times New Roman" w:hAnsi="Times New Roman" w:cs="Times New Roman"/>
          <w:sz w:val="28"/>
          <w:szCs w:val="28"/>
          <w:lang w:val="uk-UA"/>
        </w:rPr>
        <w:t>вирішити такі завдання:</w:t>
      </w:r>
      <w:r w:rsidR="00023B02" w:rsidRPr="008B6137">
        <w:rPr>
          <w:rFonts w:ascii="Times New Roman" w:eastAsia="Times New Roman" w:hAnsi="Times New Roman" w:cs="Times New Roman"/>
          <w:sz w:val="28"/>
          <w:szCs w:val="28"/>
          <w:lang w:val="uk-UA"/>
        </w:rPr>
        <w:br/>
      </w:r>
      <w:r w:rsidR="006C71DA" w:rsidRPr="008B6137">
        <w:rPr>
          <w:rFonts w:ascii="Times New Roman" w:eastAsia="Times New Roman" w:hAnsi="Times New Roman" w:cs="Times New Roman"/>
          <w:sz w:val="28"/>
          <w:szCs w:val="28"/>
          <w:lang w:val="uk-UA"/>
        </w:rPr>
        <w:t xml:space="preserve">- </w:t>
      </w:r>
      <w:r w:rsidR="005F29C5" w:rsidRPr="008B6137">
        <w:rPr>
          <w:rFonts w:ascii="Times New Roman" w:eastAsia="Times New Roman" w:hAnsi="Times New Roman" w:cs="Times New Roman"/>
          <w:sz w:val="28"/>
          <w:szCs w:val="28"/>
          <w:lang w:val="uk-UA"/>
        </w:rPr>
        <w:t>вив</w:t>
      </w:r>
      <w:r w:rsidR="00210664" w:rsidRPr="008B6137">
        <w:rPr>
          <w:rFonts w:ascii="Times New Roman" w:eastAsia="Times New Roman" w:hAnsi="Times New Roman" w:cs="Times New Roman"/>
          <w:sz w:val="28"/>
          <w:szCs w:val="28"/>
          <w:lang w:val="uk-UA"/>
        </w:rPr>
        <w:t>чення, аналіз, облік і</w:t>
      </w:r>
      <w:r w:rsidR="005F29C5" w:rsidRPr="008B6137">
        <w:rPr>
          <w:rFonts w:ascii="Times New Roman" w:eastAsia="Times New Roman" w:hAnsi="Times New Roman" w:cs="Times New Roman"/>
          <w:sz w:val="28"/>
          <w:szCs w:val="28"/>
          <w:lang w:val="uk-UA"/>
        </w:rPr>
        <w:t xml:space="preserve"> збереження  культу</w:t>
      </w:r>
      <w:r w:rsidR="00210664" w:rsidRPr="008B6137">
        <w:rPr>
          <w:rFonts w:ascii="Times New Roman" w:eastAsia="Times New Roman" w:hAnsi="Times New Roman" w:cs="Times New Roman"/>
          <w:sz w:val="28"/>
          <w:szCs w:val="28"/>
          <w:lang w:val="uk-UA"/>
        </w:rPr>
        <w:t>рної спадщини, що є необхідною та</w:t>
      </w:r>
      <w:r w:rsidR="005F29C5" w:rsidRPr="008B6137">
        <w:rPr>
          <w:rFonts w:ascii="Times New Roman" w:eastAsia="Times New Roman" w:hAnsi="Times New Roman" w:cs="Times New Roman"/>
          <w:sz w:val="28"/>
          <w:szCs w:val="28"/>
          <w:lang w:val="uk-UA"/>
        </w:rPr>
        <w:t xml:space="preserve"> важливою умовою планування розвитку територіаль</w:t>
      </w:r>
      <w:r w:rsidR="00C56B53" w:rsidRPr="008B6137">
        <w:rPr>
          <w:rFonts w:ascii="Times New Roman" w:eastAsia="Times New Roman" w:hAnsi="Times New Roman" w:cs="Times New Roman"/>
          <w:sz w:val="28"/>
          <w:szCs w:val="28"/>
          <w:lang w:val="uk-UA"/>
        </w:rPr>
        <w:t>них громад регіону. П</w:t>
      </w:r>
      <w:r w:rsidR="005F29C5" w:rsidRPr="008B6137">
        <w:rPr>
          <w:rFonts w:ascii="Times New Roman" w:eastAsia="Times New Roman" w:hAnsi="Times New Roman" w:cs="Times New Roman"/>
          <w:sz w:val="28"/>
          <w:szCs w:val="28"/>
          <w:lang w:val="uk-UA"/>
        </w:rPr>
        <w:t xml:space="preserve">рограма </w:t>
      </w:r>
      <w:proofErr w:type="spellStart"/>
      <w:r w:rsidR="005F29C5" w:rsidRPr="008B6137">
        <w:rPr>
          <w:rFonts w:ascii="Times New Roman" w:eastAsia="Times New Roman" w:hAnsi="Times New Roman" w:cs="Times New Roman"/>
          <w:sz w:val="28"/>
          <w:szCs w:val="28"/>
          <w:lang w:val="uk-UA"/>
        </w:rPr>
        <w:t>надасть</w:t>
      </w:r>
      <w:proofErr w:type="spellEnd"/>
      <w:r w:rsidR="005F29C5" w:rsidRPr="008B6137">
        <w:rPr>
          <w:rFonts w:ascii="Times New Roman" w:eastAsia="Times New Roman" w:hAnsi="Times New Roman" w:cs="Times New Roman"/>
          <w:sz w:val="28"/>
          <w:szCs w:val="28"/>
          <w:lang w:val="uk-UA"/>
        </w:rPr>
        <w:t xml:space="preserve"> можливість оцінити характер цих ресурсів, їхню цінність, кількість, </w:t>
      </w:r>
      <w:proofErr w:type="spellStart"/>
      <w:r w:rsidR="005F29C5" w:rsidRPr="008B6137">
        <w:rPr>
          <w:rFonts w:ascii="Times New Roman" w:eastAsia="Times New Roman" w:hAnsi="Times New Roman" w:cs="Times New Roman"/>
          <w:sz w:val="28"/>
          <w:szCs w:val="28"/>
          <w:lang w:val="uk-UA"/>
        </w:rPr>
        <w:t>атрактивність</w:t>
      </w:r>
      <w:proofErr w:type="spellEnd"/>
      <w:r w:rsidR="005F29C5" w:rsidRPr="008B6137">
        <w:rPr>
          <w:rFonts w:ascii="Times New Roman" w:eastAsia="Times New Roman" w:hAnsi="Times New Roman" w:cs="Times New Roman"/>
          <w:sz w:val="28"/>
          <w:szCs w:val="28"/>
          <w:lang w:val="uk-UA"/>
        </w:rPr>
        <w:t>, доступність та інші фактори</w:t>
      </w:r>
      <w:r w:rsidR="00D85BF7" w:rsidRPr="008B6137">
        <w:rPr>
          <w:rFonts w:ascii="Times New Roman" w:eastAsia="Times New Roman" w:hAnsi="Times New Roman" w:cs="Times New Roman"/>
          <w:sz w:val="28"/>
          <w:szCs w:val="28"/>
          <w:lang w:val="uk-UA"/>
        </w:rPr>
        <w:t>,</w:t>
      </w:r>
      <w:r w:rsidR="005F29C5" w:rsidRPr="008B6137">
        <w:rPr>
          <w:rFonts w:ascii="Times New Roman" w:eastAsia="Times New Roman" w:hAnsi="Times New Roman" w:cs="Times New Roman"/>
          <w:sz w:val="28"/>
          <w:szCs w:val="28"/>
          <w:lang w:val="uk-UA"/>
        </w:rPr>
        <w:t xml:space="preserve"> від яких залежить </w:t>
      </w:r>
      <w:r w:rsidR="005F29C5" w:rsidRPr="008B6137">
        <w:rPr>
          <w:rFonts w:ascii="Times New Roman" w:eastAsia="Times New Roman" w:hAnsi="Times New Roman" w:cs="Times New Roman"/>
          <w:sz w:val="28"/>
          <w:szCs w:val="28"/>
          <w:lang w:val="uk-UA"/>
        </w:rPr>
        <w:lastRenderedPageBreak/>
        <w:t>можливість залучення об’єктів культурної спадщини до економіч</w:t>
      </w:r>
      <w:r w:rsidR="00023B02" w:rsidRPr="008B6137">
        <w:rPr>
          <w:rFonts w:ascii="Times New Roman" w:eastAsia="Times New Roman" w:hAnsi="Times New Roman" w:cs="Times New Roman"/>
          <w:sz w:val="28"/>
          <w:szCs w:val="28"/>
          <w:lang w:val="uk-UA"/>
        </w:rPr>
        <w:t>ного життя новостворених громад;</w:t>
      </w:r>
    </w:p>
    <w:p w14:paraId="6163018B" w14:textId="45231871" w:rsidR="005E2AD1" w:rsidRPr="008B6137" w:rsidRDefault="008A59B8" w:rsidP="008A59B8">
      <w:pPr>
        <w:ind w:left="66"/>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 xml:space="preserve">- </w:t>
      </w:r>
      <w:r w:rsidR="005F29C5" w:rsidRPr="008B6137">
        <w:rPr>
          <w:rFonts w:ascii="Times New Roman" w:eastAsia="Times New Roman" w:hAnsi="Times New Roman" w:cs="Times New Roman"/>
          <w:sz w:val="28"/>
          <w:szCs w:val="28"/>
          <w:lang w:val="uk-UA"/>
        </w:rPr>
        <w:t xml:space="preserve">використання ресурсу культурної спадщини для розвитку і зміцнення сучасної української ідентичності. </w:t>
      </w:r>
      <w:r w:rsidR="00C0328E" w:rsidRPr="008B6137">
        <w:rPr>
          <w:rFonts w:ascii="Times New Roman" w:eastAsia="Times New Roman" w:hAnsi="Times New Roman" w:cs="Times New Roman"/>
          <w:sz w:val="28"/>
          <w:szCs w:val="28"/>
          <w:lang w:val="uk-UA"/>
        </w:rPr>
        <w:t xml:space="preserve">Для напрацювання пропозицій щодо розвитку територій у сфері збереження і використання історико-культурної спадщини залучатимуться широкі кола експертів </w:t>
      </w:r>
      <w:r w:rsidR="008606F5" w:rsidRPr="008B6137">
        <w:rPr>
          <w:rFonts w:ascii="Times New Roman" w:eastAsia="Times New Roman" w:hAnsi="Times New Roman" w:cs="Times New Roman"/>
          <w:sz w:val="28"/>
          <w:szCs w:val="28"/>
          <w:lang w:val="uk-UA"/>
        </w:rPr>
        <w:t>у</w:t>
      </w:r>
      <w:r w:rsidR="00C0328E" w:rsidRPr="008B6137">
        <w:rPr>
          <w:rFonts w:ascii="Times New Roman" w:eastAsia="Times New Roman" w:hAnsi="Times New Roman" w:cs="Times New Roman"/>
          <w:sz w:val="28"/>
          <w:szCs w:val="28"/>
          <w:lang w:val="uk-UA"/>
        </w:rPr>
        <w:t xml:space="preserve"> галузі туризму, культури, архітектурної спільноти та активні представники громади. Першочергово отримають підтримку інноваційні підходи і відповідні ініціативи громадян, які включають спадщину в сучасне культурне життя українського суспільства;</w:t>
      </w:r>
    </w:p>
    <w:p w14:paraId="2E3F1CF2" w14:textId="246EC6C8" w:rsidR="005E2AD1" w:rsidRPr="008B6137" w:rsidRDefault="008A59B8" w:rsidP="008A59B8">
      <w:pPr>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 реалізація</w:t>
      </w:r>
      <w:r w:rsidR="005F29C5" w:rsidRPr="008B6137">
        <w:rPr>
          <w:rFonts w:ascii="Times New Roman" w:eastAsia="Times New Roman" w:hAnsi="Times New Roman" w:cs="Times New Roman"/>
          <w:sz w:val="28"/>
          <w:szCs w:val="28"/>
          <w:lang w:val="uk-UA"/>
        </w:rPr>
        <w:t xml:space="preserve"> комплексного підходу </w:t>
      </w:r>
      <w:proofErr w:type="spellStart"/>
      <w:r w:rsidR="005F29C5" w:rsidRPr="008B6137">
        <w:rPr>
          <w:rFonts w:ascii="Times New Roman" w:eastAsia="Times New Roman" w:hAnsi="Times New Roman" w:cs="Times New Roman"/>
          <w:sz w:val="28"/>
          <w:szCs w:val="28"/>
          <w:lang w:val="uk-UA"/>
        </w:rPr>
        <w:t>ревіталізації</w:t>
      </w:r>
      <w:proofErr w:type="spellEnd"/>
      <w:r w:rsidR="005F29C5" w:rsidRPr="008B6137">
        <w:rPr>
          <w:rFonts w:ascii="Times New Roman" w:eastAsia="Times New Roman" w:hAnsi="Times New Roman" w:cs="Times New Roman"/>
          <w:sz w:val="28"/>
          <w:szCs w:val="28"/>
          <w:lang w:val="uk-UA"/>
        </w:rPr>
        <w:t xml:space="preserve"> об’єктів культурної спадщини, що передбачатиме не лише завдання, пов’язані з поліпшенням технічного стану історичних будівель, а й розвитком публічних просторів, наданням їм нових функцій. Посилення цінності та культурної ваги об’єкта спадщини на всіх етапах: до реставрації, під час реставраційних робіт та на етапі повного ефективного управлін</w:t>
      </w:r>
      <w:r w:rsidRPr="008B6137">
        <w:rPr>
          <w:rFonts w:ascii="Times New Roman" w:eastAsia="Times New Roman" w:hAnsi="Times New Roman" w:cs="Times New Roman"/>
          <w:sz w:val="28"/>
          <w:szCs w:val="28"/>
          <w:lang w:val="uk-UA"/>
        </w:rPr>
        <w:t>ня об’єктом культурної спадщини;</w:t>
      </w:r>
    </w:p>
    <w:p w14:paraId="46463586" w14:textId="75F434CC" w:rsidR="005E2AD1" w:rsidRPr="008B6137" w:rsidRDefault="008A59B8" w:rsidP="008A59B8">
      <w:pPr>
        <w:ind w:left="66"/>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 xml:space="preserve">- </w:t>
      </w:r>
      <w:r w:rsidR="005F29C5" w:rsidRPr="008B6137">
        <w:rPr>
          <w:rFonts w:ascii="Times New Roman" w:eastAsia="Times New Roman" w:hAnsi="Times New Roman" w:cs="Times New Roman"/>
          <w:sz w:val="28"/>
          <w:szCs w:val="28"/>
          <w:lang w:val="uk-UA"/>
        </w:rPr>
        <w:t>удосконалення системи управління охорони об’єк</w:t>
      </w:r>
      <w:r w:rsidR="00595295" w:rsidRPr="008B6137">
        <w:rPr>
          <w:rFonts w:ascii="Times New Roman" w:eastAsia="Times New Roman" w:hAnsi="Times New Roman" w:cs="Times New Roman"/>
          <w:sz w:val="28"/>
          <w:szCs w:val="28"/>
          <w:lang w:val="uk-UA"/>
        </w:rPr>
        <w:t>тів культурної спадщини, виконання заходів</w:t>
      </w:r>
      <w:r w:rsidR="005F29C5" w:rsidRPr="008B6137">
        <w:rPr>
          <w:rFonts w:ascii="Times New Roman" w:eastAsia="Times New Roman" w:hAnsi="Times New Roman" w:cs="Times New Roman"/>
          <w:sz w:val="28"/>
          <w:szCs w:val="28"/>
          <w:lang w:val="uk-UA"/>
        </w:rPr>
        <w:t xml:space="preserve"> з першочергових протиаварійних робіт щодо збереження об'єктів культурної спадщини, забезпечення збереження пам'яток у процесі їх експлуатації та проведення реставраційних </w:t>
      </w:r>
      <w:proofErr w:type="spellStart"/>
      <w:r w:rsidR="005F29C5" w:rsidRPr="008B6137">
        <w:rPr>
          <w:rFonts w:ascii="Times New Roman" w:eastAsia="Times New Roman" w:hAnsi="Times New Roman" w:cs="Times New Roman"/>
          <w:sz w:val="28"/>
          <w:szCs w:val="28"/>
          <w:lang w:val="uk-UA"/>
        </w:rPr>
        <w:t>пам’ят</w:t>
      </w:r>
      <w:r w:rsidR="00595295" w:rsidRPr="008B6137">
        <w:rPr>
          <w:rFonts w:ascii="Times New Roman" w:eastAsia="Times New Roman" w:hAnsi="Times New Roman" w:cs="Times New Roman"/>
          <w:sz w:val="28"/>
          <w:szCs w:val="28"/>
          <w:lang w:val="uk-UA"/>
        </w:rPr>
        <w:t>коохоронних</w:t>
      </w:r>
      <w:proofErr w:type="spellEnd"/>
      <w:r w:rsidR="00595295" w:rsidRPr="008B6137">
        <w:rPr>
          <w:rFonts w:ascii="Times New Roman" w:eastAsia="Times New Roman" w:hAnsi="Times New Roman" w:cs="Times New Roman"/>
          <w:sz w:val="28"/>
          <w:szCs w:val="28"/>
          <w:lang w:val="uk-UA"/>
        </w:rPr>
        <w:t xml:space="preserve"> заходів, забезпечення</w:t>
      </w:r>
      <w:r w:rsidR="005F29C5" w:rsidRPr="008B6137">
        <w:rPr>
          <w:rFonts w:ascii="Times New Roman" w:eastAsia="Times New Roman" w:hAnsi="Times New Roman" w:cs="Times New Roman"/>
          <w:sz w:val="28"/>
          <w:szCs w:val="28"/>
          <w:lang w:val="uk-UA"/>
        </w:rPr>
        <w:t xml:space="preserve"> стал</w:t>
      </w:r>
      <w:r w:rsidR="00595295" w:rsidRPr="008B6137">
        <w:rPr>
          <w:rFonts w:ascii="Times New Roman" w:eastAsia="Times New Roman" w:hAnsi="Times New Roman" w:cs="Times New Roman"/>
          <w:sz w:val="28"/>
          <w:szCs w:val="28"/>
          <w:lang w:val="uk-UA"/>
        </w:rPr>
        <w:t>ості</w:t>
      </w:r>
      <w:r w:rsidR="005F29C5" w:rsidRPr="008B6137">
        <w:rPr>
          <w:rFonts w:ascii="Times New Roman" w:eastAsia="Times New Roman" w:hAnsi="Times New Roman" w:cs="Times New Roman"/>
          <w:sz w:val="28"/>
          <w:szCs w:val="28"/>
          <w:lang w:val="uk-UA"/>
        </w:rPr>
        <w:t xml:space="preserve"> у виконанні міжнародно-правових зобов’язань у сфері охорони культурної спадщини перед європейською спільнотою</w:t>
      </w:r>
      <w:r w:rsidRPr="008B6137">
        <w:rPr>
          <w:rFonts w:ascii="Times New Roman" w:eastAsia="Times New Roman" w:hAnsi="Times New Roman" w:cs="Times New Roman"/>
          <w:sz w:val="28"/>
          <w:szCs w:val="28"/>
          <w:lang w:val="uk-UA"/>
        </w:rPr>
        <w:t>.</w:t>
      </w:r>
    </w:p>
    <w:p w14:paraId="67616F1F" w14:textId="276CFF12" w:rsidR="005E2AD1" w:rsidRPr="008B6137" w:rsidRDefault="006C71DA" w:rsidP="008F7F02">
      <w:pPr>
        <w:ind w:firstLine="700"/>
        <w:jc w:val="both"/>
        <w:rPr>
          <w:rFonts w:ascii="Times New Roman" w:eastAsia="Times New Roman" w:hAnsi="Times New Roman" w:cs="Times New Roman"/>
          <w:sz w:val="28"/>
          <w:szCs w:val="28"/>
          <w:lang w:val="uk-UA"/>
        </w:rPr>
      </w:pPr>
      <w:r w:rsidRPr="008B6137">
        <w:rPr>
          <w:rFonts w:ascii="Times New Roman" w:eastAsia="Times New Roman" w:hAnsi="Times New Roman" w:cs="Times New Roman"/>
          <w:sz w:val="28"/>
          <w:szCs w:val="28"/>
          <w:lang w:val="uk-UA"/>
        </w:rPr>
        <w:t>Виконання Програми повинно дати поштовх позитивним зрушенням у сфері охорони культурної спадщини. Це стосується передусім усвідомлення суспільством необхідності збереження пам’яток для нинішнього та майбутніх поколінь, як важливого чинника патріотичного виховання громадян, ро</w:t>
      </w:r>
      <w:r w:rsidR="008A59B8" w:rsidRPr="008B6137">
        <w:rPr>
          <w:rFonts w:ascii="Times New Roman" w:eastAsia="Times New Roman" w:hAnsi="Times New Roman" w:cs="Times New Roman"/>
          <w:sz w:val="28"/>
          <w:szCs w:val="28"/>
          <w:lang w:val="uk-UA"/>
        </w:rPr>
        <w:t>звитку національної свідомості у</w:t>
      </w:r>
      <w:r w:rsidRPr="008B6137">
        <w:rPr>
          <w:rFonts w:ascii="Times New Roman" w:eastAsia="Times New Roman" w:hAnsi="Times New Roman" w:cs="Times New Roman"/>
          <w:sz w:val="28"/>
          <w:szCs w:val="28"/>
          <w:lang w:val="uk-UA"/>
        </w:rPr>
        <w:t xml:space="preserve">країнського народу. </w:t>
      </w:r>
    </w:p>
    <w:p w14:paraId="3842FF26" w14:textId="77777777" w:rsidR="00073165" w:rsidRPr="008B6137" w:rsidRDefault="00073165" w:rsidP="008F7F02">
      <w:pPr>
        <w:ind w:firstLine="700"/>
        <w:jc w:val="both"/>
        <w:rPr>
          <w:rFonts w:ascii="Times New Roman" w:eastAsia="Times New Roman" w:hAnsi="Times New Roman" w:cs="Times New Roman"/>
          <w:sz w:val="28"/>
          <w:szCs w:val="28"/>
          <w:lang w:val="uk-UA"/>
        </w:rPr>
      </w:pPr>
    </w:p>
    <w:p w14:paraId="4A32AEA1" w14:textId="77777777" w:rsidR="00164C42" w:rsidRPr="008B6137" w:rsidRDefault="00164C42" w:rsidP="008F7F02">
      <w:pPr>
        <w:ind w:firstLine="700"/>
        <w:jc w:val="both"/>
        <w:rPr>
          <w:rFonts w:ascii="Times New Roman" w:eastAsia="Times New Roman" w:hAnsi="Times New Roman" w:cs="Times New Roman"/>
          <w:sz w:val="28"/>
          <w:szCs w:val="28"/>
          <w:lang w:val="uk-UA"/>
        </w:rPr>
      </w:pPr>
    </w:p>
    <w:p w14:paraId="30CA58B1" w14:textId="77777777" w:rsidR="00073165" w:rsidRPr="008B6137" w:rsidRDefault="00073165" w:rsidP="00073165">
      <w:pPr>
        <w:jc w:val="both"/>
        <w:rPr>
          <w:rFonts w:ascii="Times New Roman" w:eastAsia="Times New Roman" w:hAnsi="Times New Roman" w:cs="Times New Roman"/>
          <w:b/>
          <w:sz w:val="28"/>
          <w:szCs w:val="28"/>
          <w:lang w:val="uk-UA"/>
        </w:rPr>
      </w:pPr>
      <w:r w:rsidRPr="008B6137">
        <w:rPr>
          <w:rFonts w:ascii="Times New Roman" w:eastAsia="Times New Roman" w:hAnsi="Times New Roman" w:cs="Times New Roman"/>
          <w:b/>
          <w:sz w:val="28"/>
          <w:szCs w:val="28"/>
          <w:lang w:val="uk-UA"/>
        </w:rPr>
        <w:t xml:space="preserve">Директор департаменту архітектури </w:t>
      </w:r>
    </w:p>
    <w:p w14:paraId="2E966417" w14:textId="29EA5517" w:rsidR="00073165" w:rsidRPr="008B6137" w:rsidRDefault="00073165" w:rsidP="00073165">
      <w:pPr>
        <w:jc w:val="both"/>
        <w:rPr>
          <w:rFonts w:ascii="Times New Roman" w:eastAsia="Times New Roman" w:hAnsi="Times New Roman" w:cs="Times New Roman"/>
          <w:b/>
          <w:sz w:val="28"/>
          <w:szCs w:val="28"/>
          <w:lang w:val="uk-UA"/>
        </w:rPr>
      </w:pPr>
      <w:r w:rsidRPr="008B6137">
        <w:rPr>
          <w:rFonts w:ascii="Times New Roman" w:eastAsia="Times New Roman" w:hAnsi="Times New Roman" w:cs="Times New Roman"/>
          <w:b/>
          <w:sz w:val="28"/>
          <w:szCs w:val="28"/>
          <w:lang w:val="uk-UA"/>
        </w:rPr>
        <w:t xml:space="preserve">та розвитку містобудування </w:t>
      </w:r>
    </w:p>
    <w:p w14:paraId="1DCF1080" w14:textId="17F83368" w:rsidR="00073165" w:rsidRPr="004F2DF4" w:rsidRDefault="00073165" w:rsidP="00073165">
      <w:pPr>
        <w:jc w:val="both"/>
        <w:rPr>
          <w:rFonts w:ascii="Times New Roman" w:eastAsia="Times New Roman" w:hAnsi="Times New Roman" w:cs="Times New Roman"/>
          <w:b/>
          <w:sz w:val="28"/>
          <w:szCs w:val="28"/>
          <w:lang w:val="uk-UA"/>
        </w:rPr>
      </w:pPr>
      <w:r w:rsidRPr="008B6137">
        <w:rPr>
          <w:rFonts w:ascii="Times New Roman" w:eastAsia="Times New Roman" w:hAnsi="Times New Roman" w:cs="Times New Roman"/>
          <w:b/>
          <w:sz w:val="28"/>
          <w:szCs w:val="28"/>
          <w:lang w:val="uk-UA"/>
        </w:rPr>
        <w:t>обласної державної адміністрації                                      Олена ВАС</w:t>
      </w:r>
      <w:r w:rsidRPr="004F2DF4">
        <w:rPr>
          <w:rFonts w:ascii="Times New Roman" w:eastAsia="Times New Roman" w:hAnsi="Times New Roman" w:cs="Times New Roman"/>
          <w:b/>
          <w:sz w:val="28"/>
          <w:szCs w:val="28"/>
          <w:lang w:val="uk-UA"/>
        </w:rPr>
        <w:t xml:space="preserve">ИЛЬКО   </w:t>
      </w:r>
    </w:p>
    <w:sectPr w:rsidR="00073165" w:rsidRPr="004F2DF4" w:rsidSect="005A3912">
      <w:headerReference w:type="default" r:id="rId50"/>
      <w:pgSz w:w="11909" w:h="16834"/>
      <w:pgMar w:top="1134" w:right="567" w:bottom="709" w:left="1701"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392FDF" w14:textId="77777777" w:rsidR="00D50758" w:rsidRDefault="00D50758">
      <w:pPr>
        <w:spacing w:line="240" w:lineRule="auto"/>
      </w:pPr>
      <w:r>
        <w:separator/>
      </w:r>
    </w:p>
  </w:endnote>
  <w:endnote w:type="continuationSeparator" w:id="0">
    <w:p w14:paraId="21E8C71D" w14:textId="77777777" w:rsidR="00D50758" w:rsidRDefault="00D507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AEA98A" w14:textId="77777777" w:rsidR="00D50758" w:rsidRDefault="00D50758">
      <w:pPr>
        <w:spacing w:line="240" w:lineRule="auto"/>
      </w:pPr>
      <w:r>
        <w:separator/>
      </w:r>
    </w:p>
  </w:footnote>
  <w:footnote w:type="continuationSeparator" w:id="0">
    <w:p w14:paraId="649C183C" w14:textId="77777777" w:rsidR="00D50758" w:rsidRDefault="00D5075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7740433"/>
      <w:docPartObj>
        <w:docPartGallery w:val="Page Numbers (Top of Page)"/>
        <w:docPartUnique/>
      </w:docPartObj>
    </w:sdtPr>
    <w:sdtEndPr/>
    <w:sdtContent>
      <w:p w14:paraId="33963664" w14:textId="45CACBB1" w:rsidR="0082316C" w:rsidRDefault="0082316C">
        <w:pPr>
          <w:pStyle w:val="af"/>
          <w:jc w:val="center"/>
        </w:pPr>
        <w:r>
          <w:fldChar w:fldCharType="begin"/>
        </w:r>
        <w:r>
          <w:instrText>PAGE   \* MERGEFORMAT</w:instrText>
        </w:r>
        <w:r>
          <w:fldChar w:fldCharType="separate"/>
        </w:r>
        <w:r w:rsidR="005A3912" w:rsidRPr="005A3912">
          <w:rPr>
            <w:noProof/>
            <w:lang w:val="uk-UA"/>
          </w:rPr>
          <w:t>2</w:t>
        </w:r>
        <w:r>
          <w:fldChar w:fldCharType="end"/>
        </w:r>
      </w:p>
    </w:sdtContent>
  </w:sdt>
  <w:p w14:paraId="36DDD885" w14:textId="77777777" w:rsidR="0082316C" w:rsidRDefault="0082316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85066"/>
    <w:multiLevelType w:val="multilevel"/>
    <w:tmpl w:val="1DBE88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5066D69"/>
    <w:multiLevelType w:val="hybridMultilevel"/>
    <w:tmpl w:val="6226D5C8"/>
    <w:lvl w:ilvl="0" w:tplc="C13A5688">
      <w:start w:val="1"/>
      <w:numFmt w:val="decimal"/>
      <w:lvlText w:val="%1."/>
      <w:lvlJc w:val="right"/>
      <w:pPr>
        <w:ind w:left="644" w:hanging="360"/>
      </w:pPr>
      <w:rPr>
        <w:rFonts w:hint="default"/>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 w15:restartNumberingAfterBreak="0">
    <w:nsid w:val="07F44C56"/>
    <w:multiLevelType w:val="hybridMultilevel"/>
    <w:tmpl w:val="98CEAC50"/>
    <w:lvl w:ilvl="0" w:tplc="A804550A">
      <w:start w:val="6"/>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EC83D1E"/>
    <w:multiLevelType w:val="multilevel"/>
    <w:tmpl w:val="D640FB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7FD6EC4"/>
    <w:multiLevelType w:val="hybridMultilevel"/>
    <w:tmpl w:val="393283C4"/>
    <w:lvl w:ilvl="0" w:tplc="A804550A">
      <w:start w:val="6"/>
      <w:numFmt w:val="bullet"/>
      <w:lvlText w:val="-"/>
      <w:lvlJc w:val="left"/>
      <w:pPr>
        <w:ind w:left="1287" w:hanging="360"/>
      </w:pPr>
      <w:rPr>
        <w:rFonts w:ascii="Times New Roman" w:eastAsia="Times New Roman" w:hAnsi="Times New Roman" w:cs="Times New Roman" w:hint="default"/>
        <w:b w:val="0"/>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 w15:restartNumberingAfterBreak="0">
    <w:nsid w:val="17FE20B7"/>
    <w:multiLevelType w:val="hybridMultilevel"/>
    <w:tmpl w:val="86504852"/>
    <w:lvl w:ilvl="0" w:tplc="FE3020BE">
      <w:start w:val="12"/>
      <w:numFmt w:val="bullet"/>
      <w:lvlText w:val="-"/>
      <w:lvlJc w:val="left"/>
      <w:pPr>
        <w:ind w:left="644" w:hanging="360"/>
      </w:pPr>
      <w:rPr>
        <w:rFonts w:ascii="Times New Roman" w:eastAsiaTheme="minorHAnsi" w:hAnsi="Times New Roman"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6" w15:restartNumberingAfterBreak="0">
    <w:nsid w:val="1BA1291C"/>
    <w:multiLevelType w:val="multilevel"/>
    <w:tmpl w:val="82B83FBC"/>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15:restartNumberingAfterBreak="0">
    <w:nsid w:val="24AA399A"/>
    <w:multiLevelType w:val="multilevel"/>
    <w:tmpl w:val="007CF4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5352754"/>
    <w:multiLevelType w:val="multilevel"/>
    <w:tmpl w:val="F7B6AFD8"/>
    <w:lvl w:ilvl="0">
      <w:start w:val="1"/>
      <w:numFmt w:val="decimal"/>
      <w:lvlText w:val="%1."/>
      <w:lvlJc w:val="left"/>
      <w:pPr>
        <w:ind w:left="283"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30060185"/>
    <w:multiLevelType w:val="multilevel"/>
    <w:tmpl w:val="F884A42A"/>
    <w:lvl w:ilvl="0">
      <w:start w:val="1"/>
      <w:numFmt w:val="bullet"/>
      <w:lvlText w:val="−"/>
      <w:lvlJc w:val="left"/>
      <w:pPr>
        <w:ind w:left="1440" w:hanging="360"/>
      </w:pPr>
      <w:rPr>
        <w:rFonts w:ascii="Times New Roman" w:hAnsi="Times New Roman" w:cs="Times New Roman"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3146182D"/>
    <w:multiLevelType w:val="hybridMultilevel"/>
    <w:tmpl w:val="72FEF0EE"/>
    <w:lvl w:ilvl="0" w:tplc="F6385A64">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338E0E5E"/>
    <w:multiLevelType w:val="multilevel"/>
    <w:tmpl w:val="F2069592"/>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428" w:hanging="720"/>
      </w:pPr>
      <w:rPr>
        <w:rFonts w:hint="default"/>
        <w:color w:val="auto"/>
      </w:rPr>
    </w:lvl>
    <w:lvl w:ilvl="2">
      <w:start w:val="1"/>
      <w:numFmt w:val="decimal"/>
      <w:isLgl/>
      <w:lvlText w:val="%1.%2.%3."/>
      <w:lvlJc w:val="left"/>
      <w:pPr>
        <w:ind w:left="1776" w:hanging="720"/>
      </w:pPr>
      <w:rPr>
        <w:rFonts w:hint="default"/>
        <w:color w:val="auto"/>
      </w:rPr>
    </w:lvl>
    <w:lvl w:ilvl="3">
      <w:start w:val="1"/>
      <w:numFmt w:val="decimal"/>
      <w:isLgl/>
      <w:lvlText w:val="%1.%2.%3.%4."/>
      <w:lvlJc w:val="left"/>
      <w:pPr>
        <w:ind w:left="2484" w:hanging="1080"/>
      </w:pPr>
      <w:rPr>
        <w:rFonts w:hint="default"/>
        <w:color w:val="auto"/>
      </w:rPr>
    </w:lvl>
    <w:lvl w:ilvl="4">
      <w:start w:val="1"/>
      <w:numFmt w:val="decimal"/>
      <w:isLgl/>
      <w:lvlText w:val="%1.%2.%3.%4.%5."/>
      <w:lvlJc w:val="left"/>
      <w:pPr>
        <w:ind w:left="2832" w:hanging="1080"/>
      </w:pPr>
      <w:rPr>
        <w:rFonts w:hint="default"/>
        <w:color w:val="auto"/>
      </w:rPr>
    </w:lvl>
    <w:lvl w:ilvl="5">
      <w:start w:val="1"/>
      <w:numFmt w:val="decimal"/>
      <w:isLgl/>
      <w:lvlText w:val="%1.%2.%3.%4.%5.%6."/>
      <w:lvlJc w:val="left"/>
      <w:pPr>
        <w:ind w:left="3540" w:hanging="1440"/>
      </w:pPr>
      <w:rPr>
        <w:rFonts w:hint="default"/>
        <w:color w:val="auto"/>
      </w:rPr>
    </w:lvl>
    <w:lvl w:ilvl="6">
      <w:start w:val="1"/>
      <w:numFmt w:val="decimal"/>
      <w:isLgl/>
      <w:lvlText w:val="%1.%2.%3.%4.%5.%6.%7."/>
      <w:lvlJc w:val="left"/>
      <w:pPr>
        <w:ind w:left="4248" w:hanging="1800"/>
      </w:pPr>
      <w:rPr>
        <w:rFonts w:hint="default"/>
        <w:color w:val="auto"/>
      </w:rPr>
    </w:lvl>
    <w:lvl w:ilvl="7">
      <w:start w:val="1"/>
      <w:numFmt w:val="decimal"/>
      <w:isLgl/>
      <w:lvlText w:val="%1.%2.%3.%4.%5.%6.%7.%8."/>
      <w:lvlJc w:val="left"/>
      <w:pPr>
        <w:ind w:left="4596" w:hanging="1800"/>
      </w:pPr>
      <w:rPr>
        <w:rFonts w:hint="default"/>
        <w:color w:val="auto"/>
      </w:rPr>
    </w:lvl>
    <w:lvl w:ilvl="8">
      <w:start w:val="1"/>
      <w:numFmt w:val="decimal"/>
      <w:isLgl/>
      <w:lvlText w:val="%1.%2.%3.%4.%5.%6.%7.%8.%9."/>
      <w:lvlJc w:val="left"/>
      <w:pPr>
        <w:ind w:left="5304" w:hanging="2160"/>
      </w:pPr>
      <w:rPr>
        <w:rFonts w:hint="default"/>
        <w:color w:val="auto"/>
      </w:rPr>
    </w:lvl>
  </w:abstractNum>
  <w:abstractNum w:abstractNumId="12" w15:restartNumberingAfterBreak="0">
    <w:nsid w:val="3B126BFB"/>
    <w:multiLevelType w:val="hybridMultilevel"/>
    <w:tmpl w:val="73944F64"/>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402059D2"/>
    <w:multiLevelType w:val="multilevel"/>
    <w:tmpl w:val="4A4E2234"/>
    <w:lvl w:ilvl="0">
      <w:start w:val="2"/>
      <w:numFmt w:val="decimal"/>
      <w:lvlText w:val="%1."/>
      <w:lvlJc w:val="left"/>
      <w:pPr>
        <w:tabs>
          <w:tab w:val="num" w:pos="435"/>
        </w:tabs>
        <w:ind w:left="435" w:hanging="435"/>
      </w:pPr>
      <w:rPr>
        <w:rFonts w:hint="default"/>
      </w:rPr>
    </w:lvl>
    <w:lvl w:ilvl="1">
      <w:start w:val="2"/>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4" w15:restartNumberingAfterBreak="0">
    <w:nsid w:val="41A93CDD"/>
    <w:multiLevelType w:val="multilevel"/>
    <w:tmpl w:val="5E287A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50479AE"/>
    <w:multiLevelType w:val="multilevel"/>
    <w:tmpl w:val="C7BAC7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52E2A12"/>
    <w:multiLevelType w:val="multilevel"/>
    <w:tmpl w:val="45A4293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7" w15:restartNumberingAfterBreak="0">
    <w:nsid w:val="45F9210E"/>
    <w:multiLevelType w:val="multilevel"/>
    <w:tmpl w:val="968AC4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4A834B0E"/>
    <w:multiLevelType w:val="multilevel"/>
    <w:tmpl w:val="2CDEA3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4D0E5088"/>
    <w:multiLevelType w:val="multilevel"/>
    <w:tmpl w:val="7B4A418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0">
    <w:nsid w:val="501F7EF3"/>
    <w:multiLevelType w:val="hybridMultilevel"/>
    <w:tmpl w:val="584CDBA2"/>
    <w:lvl w:ilvl="0" w:tplc="788E5D64">
      <w:start w:val="5"/>
      <w:numFmt w:val="bullet"/>
      <w:lvlText w:val="-"/>
      <w:lvlJc w:val="left"/>
      <w:pPr>
        <w:ind w:left="899" w:hanging="360"/>
      </w:pPr>
      <w:rPr>
        <w:rFonts w:ascii="Times New Roman" w:eastAsia="Times New Roman" w:hAnsi="Times New Roman" w:cs="Times New Roman" w:hint="default"/>
      </w:rPr>
    </w:lvl>
    <w:lvl w:ilvl="1" w:tplc="04220003" w:tentative="1">
      <w:start w:val="1"/>
      <w:numFmt w:val="bullet"/>
      <w:lvlText w:val="o"/>
      <w:lvlJc w:val="left"/>
      <w:pPr>
        <w:ind w:left="1619" w:hanging="360"/>
      </w:pPr>
      <w:rPr>
        <w:rFonts w:ascii="Courier New" w:hAnsi="Courier New" w:cs="Courier New" w:hint="default"/>
      </w:rPr>
    </w:lvl>
    <w:lvl w:ilvl="2" w:tplc="04220005" w:tentative="1">
      <w:start w:val="1"/>
      <w:numFmt w:val="bullet"/>
      <w:lvlText w:val=""/>
      <w:lvlJc w:val="left"/>
      <w:pPr>
        <w:ind w:left="2339" w:hanging="360"/>
      </w:pPr>
      <w:rPr>
        <w:rFonts w:ascii="Wingdings" w:hAnsi="Wingdings" w:hint="default"/>
      </w:rPr>
    </w:lvl>
    <w:lvl w:ilvl="3" w:tplc="04220001" w:tentative="1">
      <w:start w:val="1"/>
      <w:numFmt w:val="bullet"/>
      <w:lvlText w:val=""/>
      <w:lvlJc w:val="left"/>
      <w:pPr>
        <w:ind w:left="3059" w:hanging="360"/>
      </w:pPr>
      <w:rPr>
        <w:rFonts w:ascii="Symbol" w:hAnsi="Symbol" w:hint="default"/>
      </w:rPr>
    </w:lvl>
    <w:lvl w:ilvl="4" w:tplc="04220003" w:tentative="1">
      <w:start w:val="1"/>
      <w:numFmt w:val="bullet"/>
      <w:lvlText w:val="o"/>
      <w:lvlJc w:val="left"/>
      <w:pPr>
        <w:ind w:left="3779" w:hanging="360"/>
      </w:pPr>
      <w:rPr>
        <w:rFonts w:ascii="Courier New" w:hAnsi="Courier New" w:cs="Courier New" w:hint="default"/>
      </w:rPr>
    </w:lvl>
    <w:lvl w:ilvl="5" w:tplc="04220005" w:tentative="1">
      <w:start w:val="1"/>
      <w:numFmt w:val="bullet"/>
      <w:lvlText w:val=""/>
      <w:lvlJc w:val="left"/>
      <w:pPr>
        <w:ind w:left="4499" w:hanging="360"/>
      </w:pPr>
      <w:rPr>
        <w:rFonts w:ascii="Wingdings" w:hAnsi="Wingdings" w:hint="default"/>
      </w:rPr>
    </w:lvl>
    <w:lvl w:ilvl="6" w:tplc="04220001" w:tentative="1">
      <w:start w:val="1"/>
      <w:numFmt w:val="bullet"/>
      <w:lvlText w:val=""/>
      <w:lvlJc w:val="left"/>
      <w:pPr>
        <w:ind w:left="5219" w:hanging="360"/>
      </w:pPr>
      <w:rPr>
        <w:rFonts w:ascii="Symbol" w:hAnsi="Symbol" w:hint="default"/>
      </w:rPr>
    </w:lvl>
    <w:lvl w:ilvl="7" w:tplc="04220003" w:tentative="1">
      <w:start w:val="1"/>
      <w:numFmt w:val="bullet"/>
      <w:lvlText w:val="o"/>
      <w:lvlJc w:val="left"/>
      <w:pPr>
        <w:ind w:left="5939" w:hanging="360"/>
      </w:pPr>
      <w:rPr>
        <w:rFonts w:ascii="Courier New" w:hAnsi="Courier New" w:cs="Courier New" w:hint="default"/>
      </w:rPr>
    </w:lvl>
    <w:lvl w:ilvl="8" w:tplc="04220005" w:tentative="1">
      <w:start w:val="1"/>
      <w:numFmt w:val="bullet"/>
      <w:lvlText w:val=""/>
      <w:lvlJc w:val="left"/>
      <w:pPr>
        <w:ind w:left="6659" w:hanging="360"/>
      </w:pPr>
      <w:rPr>
        <w:rFonts w:ascii="Wingdings" w:hAnsi="Wingdings" w:hint="default"/>
      </w:rPr>
    </w:lvl>
  </w:abstractNum>
  <w:abstractNum w:abstractNumId="21" w15:restartNumberingAfterBreak="0">
    <w:nsid w:val="509F19C9"/>
    <w:multiLevelType w:val="hybridMultilevel"/>
    <w:tmpl w:val="3328E482"/>
    <w:lvl w:ilvl="0" w:tplc="0422000F">
      <w:start w:val="7"/>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52F7121D"/>
    <w:multiLevelType w:val="hybridMultilevel"/>
    <w:tmpl w:val="CFC8E95C"/>
    <w:lvl w:ilvl="0" w:tplc="A804550A">
      <w:start w:val="6"/>
      <w:numFmt w:val="bullet"/>
      <w:lvlText w:val="-"/>
      <w:lvlJc w:val="left"/>
      <w:pPr>
        <w:ind w:left="1080" w:hanging="360"/>
      </w:pPr>
      <w:rPr>
        <w:rFonts w:ascii="Times New Roman" w:eastAsia="Times New Roman" w:hAnsi="Times New Roman" w:cs="Times New Roman" w:hint="default"/>
        <w:b w:val="0"/>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3" w15:restartNumberingAfterBreak="0">
    <w:nsid w:val="5AD156D4"/>
    <w:multiLevelType w:val="multilevel"/>
    <w:tmpl w:val="A77EF6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5EAE7CBD"/>
    <w:multiLevelType w:val="multilevel"/>
    <w:tmpl w:val="48EE3C6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5" w15:restartNumberingAfterBreak="0">
    <w:nsid w:val="69F07818"/>
    <w:multiLevelType w:val="multilevel"/>
    <w:tmpl w:val="24308E9C"/>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6" w15:restartNumberingAfterBreak="0">
    <w:nsid w:val="6ABC7091"/>
    <w:multiLevelType w:val="multilevel"/>
    <w:tmpl w:val="548046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77F96D65"/>
    <w:multiLevelType w:val="multilevel"/>
    <w:tmpl w:val="F9A036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7A2C394A"/>
    <w:multiLevelType w:val="multilevel"/>
    <w:tmpl w:val="39E0C04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18"/>
  </w:num>
  <w:num w:numId="3">
    <w:abstractNumId w:val="27"/>
  </w:num>
  <w:num w:numId="4">
    <w:abstractNumId w:val="3"/>
  </w:num>
  <w:num w:numId="5">
    <w:abstractNumId w:val="25"/>
  </w:num>
  <w:num w:numId="6">
    <w:abstractNumId w:val="15"/>
  </w:num>
  <w:num w:numId="7">
    <w:abstractNumId w:val="17"/>
  </w:num>
  <w:num w:numId="8">
    <w:abstractNumId w:val="0"/>
  </w:num>
  <w:num w:numId="9">
    <w:abstractNumId w:val="7"/>
  </w:num>
  <w:num w:numId="10">
    <w:abstractNumId w:val="19"/>
  </w:num>
  <w:num w:numId="11">
    <w:abstractNumId w:val="14"/>
  </w:num>
  <w:num w:numId="12">
    <w:abstractNumId w:val="24"/>
  </w:num>
  <w:num w:numId="13">
    <w:abstractNumId w:val="26"/>
  </w:num>
  <w:num w:numId="14">
    <w:abstractNumId w:val="23"/>
  </w:num>
  <w:num w:numId="15">
    <w:abstractNumId w:val="16"/>
  </w:num>
  <w:num w:numId="16">
    <w:abstractNumId w:val="6"/>
  </w:num>
  <w:num w:numId="17">
    <w:abstractNumId w:val="10"/>
  </w:num>
  <w:num w:numId="18">
    <w:abstractNumId w:val="9"/>
  </w:num>
  <w:num w:numId="19">
    <w:abstractNumId w:val="11"/>
  </w:num>
  <w:num w:numId="20">
    <w:abstractNumId w:val="13"/>
  </w:num>
  <w:num w:numId="21">
    <w:abstractNumId w:val="1"/>
  </w:num>
  <w:num w:numId="22">
    <w:abstractNumId w:val="20"/>
  </w:num>
  <w:num w:numId="23">
    <w:abstractNumId w:val="22"/>
  </w:num>
  <w:num w:numId="24">
    <w:abstractNumId w:val="5"/>
  </w:num>
  <w:num w:numId="25">
    <w:abstractNumId w:val="2"/>
  </w:num>
  <w:num w:numId="26">
    <w:abstractNumId w:val="4"/>
  </w:num>
  <w:num w:numId="27">
    <w:abstractNumId w:val="12"/>
  </w:num>
  <w:num w:numId="28">
    <w:abstractNumId w:val="21"/>
  </w:num>
  <w:num w:numId="29">
    <w:abstractNumId w:val="28"/>
    <w:lvlOverride w:ilvl="0">
      <w:lvl w:ilvl="0">
        <w:numFmt w:val="decimal"/>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AD1"/>
    <w:rsid w:val="0000193B"/>
    <w:rsid w:val="00020EA5"/>
    <w:rsid w:val="00021768"/>
    <w:rsid w:val="00023B02"/>
    <w:rsid w:val="0002605A"/>
    <w:rsid w:val="00036370"/>
    <w:rsid w:val="00041419"/>
    <w:rsid w:val="00046316"/>
    <w:rsid w:val="000621D7"/>
    <w:rsid w:val="00073165"/>
    <w:rsid w:val="000832F8"/>
    <w:rsid w:val="000964FA"/>
    <w:rsid w:val="00096554"/>
    <w:rsid w:val="000A1C30"/>
    <w:rsid w:val="000B0D34"/>
    <w:rsid w:val="000B6E77"/>
    <w:rsid w:val="000D26BC"/>
    <w:rsid w:val="000E5E18"/>
    <w:rsid w:val="000F5B2B"/>
    <w:rsid w:val="000F664C"/>
    <w:rsid w:val="00107B07"/>
    <w:rsid w:val="00123F21"/>
    <w:rsid w:val="001336CE"/>
    <w:rsid w:val="00133DE1"/>
    <w:rsid w:val="00136C68"/>
    <w:rsid w:val="001411DB"/>
    <w:rsid w:val="001476C1"/>
    <w:rsid w:val="001526D0"/>
    <w:rsid w:val="001614D4"/>
    <w:rsid w:val="001638D4"/>
    <w:rsid w:val="00164C42"/>
    <w:rsid w:val="0016687F"/>
    <w:rsid w:val="00174898"/>
    <w:rsid w:val="001755A5"/>
    <w:rsid w:val="001815C3"/>
    <w:rsid w:val="001B1DD8"/>
    <w:rsid w:val="001C1461"/>
    <w:rsid w:val="001D6B9B"/>
    <w:rsid w:val="001F3CCF"/>
    <w:rsid w:val="001F3EC9"/>
    <w:rsid w:val="00200D0F"/>
    <w:rsid w:val="00202024"/>
    <w:rsid w:val="00202666"/>
    <w:rsid w:val="00210664"/>
    <w:rsid w:val="00225C62"/>
    <w:rsid w:val="00237519"/>
    <w:rsid w:val="002410BC"/>
    <w:rsid w:val="00254187"/>
    <w:rsid w:val="00256E04"/>
    <w:rsid w:val="002572D5"/>
    <w:rsid w:val="00262B3F"/>
    <w:rsid w:val="002630A1"/>
    <w:rsid w:val="00265F55"/>
    <w:rsid w:val="002710A5"/>
    <w:rsid w:val="00280F56"/>
    <w:rsid w:val="002A43A7"/>
    <w:rsid w:val="002B2334"/>
    <w:rsid w:val="002C19FC"/>
    <w:rsid w:val="002D1397"/>
    <w:rsid w:val="002D35D0"/>
    <w:rsid w:val="002E0ABC"/>
    <w:rsid w:val="002F21F3"/>
    <w:rsid w:val="002F64BA"/>
    <w:rsid w:val="0030511D"/>
    <w:rsid w:val="00326025"/>
    <w:rsid w:val="0037673E"/>
    <w:rsid w:val="0038635A"/>
    <w:rsid w:val="00387553"/>
    <w:rsid w:val="00396168"/>
    <w:rsid w:val="003A0408"/>
    <w:rsid w:val="003B17F8"/>
    <w:rsid w:val="003B3DAC"/>
    <w:rsid w:val="004008A1"/>
    <w:rsid w:val="00404D1F"/>
    <w:rsid w:val="004121C0"/>
    <w:rsid w:val="004145AE"/>
    <w:rsid w:val="004475AA"/>
    <w:rsid w:val="0045406D"/>
    <w:rsid w:val="00462F3F"/>
    <w:rsid w:val="00465BF8"/>
    <w:rsid w:val="00470BD9"/>
    <w:rsid w:val="00474E77"/>
    <w:rsid w:val="004E5BA2"/>
    <w:rsid w:val="004E7150"/>
    <w:rsid w:val="004F01E5"/>
    <w:rsid w:val="004F1E46"/>
    <w:rsid w:val="004F2DF4"/>
    <w:rsid w:val="00504B46"/>
    <w:rsid w:val="005171CF"/>
    <w:rsid w:val="00532EFD"/>
    <w:rsid w:val="005408DD"/>
    <w:rsid w:val="00556D8E"/>
    <w:rsid w:val="00560720"/>
    <w:rsid w:val="00567319"/>
    <w:rsid w:val="00576B5F"/>
    <w:rsid w:val="00584B3E"/>
    <w:rsid w:val="00595295"/>
    <w:rsid w:val="005A3912"/>
    <w:rsid w:val="005A5712"/>
    <w:rsid w:val="005C68B8"/>
    <w:rsid w:val="005E2AD1"/>
    <w:rsid w:val="005E4070"/>
    <w:rsid w:val="005F29C5"/>
    <w:rsid w:val="005F4B0F"/>
    <w:rsid w:val="005F5C54"/>
    <w:rsid w:val="006127C2"/>
    <w:rsid w:val="006267C5"/>
    <w:rsid w:val="00630AD4"/>
    <w:rsid w:val="00632F6D"/>
    <w:rsid w:val="0064588B"/>
    <w:rsid w:val="00650890"/>
    <w:rsid w:val="00671659"/>
    <w:rsid w:val="0068096A"/>
    <w:rsid w:val="00682F29"/>
    <w:rsid w:val="006839DB"/>
    <w:rsid w:val="00691717"/>
    <w:rsid w:val="006A11C8"/>
    <w:rsid w:val="006A6FA1"/>
    <w:rsid w:val="006B546F"/>
    <w:rsid w:val="006B5602"/>
    <w:rsid w:val="006C1E4C"/>
    <w:rsid w:val="006C71DA"/>
    <w:rsid w:val="006E6DD9"/>
    <w:rsid w:val="006F274F"/>
    <w:rsid w:val="00747903"/>
    <w:rsid w:val="00757E58"/>
    <w:rsid w:val="007738B2"/>
    <w:rsid w:val="007B6AF3"/>
    <w:rsid w:val="007C1FFF"/>
    <w:rsid w:val="007E746C"/>
    <w:rsid w:val="0080388C"/>
    <w:rsid w:val="008109A4"/>
    <w:rsid w:val="00813F5E"/>
    <w:rsid w:val="0082316C"/>
    <w:rsid w:val="00826668"/>
    <w:rsid w:val="00846005"/>
    <w:rsid w:val="00857211"/>
    <w:rsid w:val="008606F5"/>
    <w:rsid w:val="00880641"/>
    <w:rsid w:val="008A59B8"/>
    <w:rsid w:val="008B6137"/>
    <w:rsid w:val="008D32A1"/>
    <w:rsid w:val="008D35E6"/>
    <w:rsid w:val="008D425B"/>
    <w:rsid w:val="008E2060"/>
    <w:rsid w:val="008F7F02"/>
    <w:rsid w:val="00900825"/>
    <w:rsid w:val="0090270F"/>
    <w:rsid w:val="009331E6"/>
    <w:rsid w:val="00933793"/>
    <w:rsid w:val="009368F3"/>
    <w:rsid w:val="0093723D"/>
    <w:rsid w:val="00990DD9"/>
    <w:rsid w:val="00994911"/>
    <w:rsid w:val="0099607F"/>
    <w:rsid w:val="009A372A"/>
    <w:rsid w:val="009C3617"/>
    <w:rsid w:val="009E0BA1"/>
    <w:rsid w:val="009E4EAE"/>
    <w:rsid w:val="009E79BC"/>
    <w:rsid w:val="009F6629"/>
    <w:rsid w:val="00A00A47"/>
    <w:rsid w:val="00A21578"/>
    <w:rsid w:val="00A22981"/>
    <w:rsid w:val="00A36F86"/>
    <w:rsid w:val="00A516FC"/>
    <w:rsid w:val="00A5591B"/>
    <w:rsid w:val="00A70814"/>
    <w:rsid w:val="00A75347"/>
    <w:rsid w:val="00A8069D"/>
    <w:rsid w:val="00A82809"/>
    <w:rsid w:val="00A90897"/>
    <w:rsid w:val="00A97387"/>
    <w:rsid w:val="00AA3E80"/>
    <w:rsid w:val="00AC2987"/>
    <w:rsid w:val="00B067FC"/>
    <w:rsid w:val="00B11CAA"/>
    <w:rsid w:val="00B37AF9"/>
    <w:rsid w:val="00B50410"/>
    <w:rsid w:val="00B50C26"/>
    <w:rsid w:val="00B555D7"/>
    <w:rsid w:val="00B633EA"/>
    <w:rsid w:val="00B65F47"/>
    <w:rsid w:val="00B71C69"/>
    <w:rsid w:val="00B762F1"/>
    <w:rsid w:val="00B937FE"/>
    <w:rsid w:val="00B943BA"/>
    <w:rsid w:val="00B96715"/>
    <w:rsid w:val="00BA1B5E"/>
    <w:rsid w:val="00BC1682"/>
    <w:rsid w:val="00BC6B8A"/>
    <w:rsid w:val="00BD25C0"/>
    <w:rsid w:val="00BE13E8"/>
    <w:rsid w:val="00BF1908"/>
    <w:rsid w:val="00C0012F"/>
    <w:rsid w:val="00C0328E"/>
    <w:rsid w:val="00C22188"/>
    <w:rsid w:val="00C3455A"/>
    <w:rsid w:val="00C475B3"/>
    <w:rsid w:val="00C53817"/>
    <w:rsid w:val="00C56B53"/>
    <w:rsid w:val="00C57079"/>
    <w:rsid w:val="00C62809"/>
    <w:rsid w:val="00C673EB"/>
    <w:rsid w:val="00C7142B"/>
    <w:rsid w:val="00C7330E"/>
    <w:rsid w:val="00CA48FC"/>
    <w:rsid w:val="00CA7890"/>
    <w:rsid w:val="00CB71C9"/>
    <w:rsid w:val="00CE182D"/>
    <w:rsid w:val="00CF17F0"/>
    <w:rsid w:val="00CF2258"/>
    <w:rsid w:val="00CF3A4E"/>
    <w:rsid w:val="00D02FED"/>
    <w:rsid w:val="00D10CF7"/>
    <w:rsid w:val="00D10DDF"/>
    <w:rsid w:val="00D15108"/>
    <w:rsid w:val="00D22921"/>
    <w:rsid w:val="00D356B3"/>
    <w:rsid w:val="00D50758"/>
    <w:rsid w:val="00D51383"/>
    <w:rsid w:val="00D53897"/>
    <w:rsid w:val="00D56955"/>
    <w:rsid w:val="00D745CC"/>
    <w:rsid w:val="00D7782B"/>
    <w:rsid w:val="00D80A3A"/>
    <w:rsid w:val="00D85BF7"/>
    <w:rsid w:val="00D9646F"/>
    <w:rsid w:val="00DA5E6E"/>
    <w:rsid w:val="00DB419D"/>
    <w:rsid w:val="00DB62EB"/>
    <w:rsid w:val="00DC0E02"/>
    <w:rsid w:val="00DC1A67"/>
    <w:rsid w:val="00DD314C"/>
    <w:rsid w:val="00DD66C7"/>
    <w:rsid w:val="00DE32C4"/>
    <w:rsid w:val="00DE40C0"/>
    <w:rsid w:val="00E23AF7"/>
    <w:rsid w:val="00E433A3"/>
    <w:rsid w:val="00E5057B"/>
    <w:rsid w:val="00E6151C"/>
    <w:rsid w:val="00E712AF"/>
    <w:rsid w:val="00E714ED"/>
    <w:rsid w:val="00E73C77"/>
    <w:rsid w:val="00E83E6F"/>
    <w:rsid w:val="00E913E3"/>
    <w:rsid w:val="00EB090C"/>
    <w:rsid w:val="00EB1BDA"/>
    <w:rsid w:val="00EB5B33"/>
    <w:rsid w:val="00EC6919"/>
    <w:rsid w:val="00EE308D"/>
    <w:rsid w:val="00F02505"/>
    <w:rsid w:val="00F058AC"/>
    <w:rsid w:val="00F1214F"/>
    <w:rsid w:val="00F23C24"/>
    <w:rsid w:val="00F254A9"/>
    <w:rsid w:val="00F31C54"/>
    <w:rsid w:val="00F415B7"/>
    <w:rsid w:val="00F46118"/>
    <w:rsid w:val="00F62A26"/>
    <w:rsid w:val="00F62DDE"/>
    <w:rsid w:val="00F6484E"/>
    <w:rsid w:val="00F6665B"/>
    <w:rsid w:val="00F80516"/>
    <w:rsid w:val="00F83D10"/>
    <w:rsid w:val="00FB4B68"/>
    <w:rsid w:val="00FB4D69"/>
    <w:rsid w:val="00FC1C87"/>
    <w:rsid w:val="00FC3896"/>
    <w:rsid w:val="00FC4244"/>
    <w:rsid w:val="00FD1A6E"/>
    <w:rsid w:val="00FE1F0A"/>
    <w:rsid w:val="00FE4D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0FA5F7"/>
  <w15:docId w15:val="{7F108080-180B-4034-A8DE-49CC00D40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uk" w:eastAsia="uk-UA"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71C69"/>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paragraph" w:styleId="a8">
    <w:name w:val="annotation text"/>
    <w:basedOn w:val="a"/>
    <w:link w:val="a9"/>
    <w:uiPriority w:val="99"/>
    <w:semiHidden/>
    <w:unhideWhenUsed/>
    <w:pPr>
      <w:spacing w:line="240" w:lineRule="auto"/>
    </w:pPr>
    <w:rPr>
      <w:sz w:val="20"/>
      <w:szCs w:val="20"/>
    </w:rPr>
  </w:style>
  <w:style w:type="character" w:customStyle="1" w:styleId="a9">
    <w:name w:val="Текст примечания Знак"/>
    <w:basedOn w:val="a0"/>
    <w:link w:val="a8"/>
    <w:uiPriority w:val="99"/>
    <w:semiHidden/>
    <w:rPr>
      <w:sz w:val="20"/>
      <w:szCs w:val="20"/>
    </w:rPr>
  </w:style>
  <w:style w:type="character" w:styleId="aa">
    <w:name w:val="annotation reference"/>
    <w:basedOn w:val="a0"/>
    <w:uiPriority w:val="99"/>
    <w:semiHidden/>
    <w:unhideWhenUsed/>
    <w:rPr>
      <w:sz w:val="16"/>
      <w:szCs w:val="16"/>
    </w:rPr>
  </w:style>
  <w:style w:type="paragraph" w:styleId="ab">
    <w:name w:val="List Paragraph"/>
    <w:basedOn w:val="a"/>
    <w:uiPriority w:val="34"/>
    <w:qFormat/>
    <w:rsid w:val="005F29C5"/>
    <w:pPr>
      <w:ind w:left="720"/>
      <w:contextualSpacing/>
    </w:pPr>
  </w:style>
  <w:style w:type="paragraph" w:styleId="ac">
    <w:name w:val="Balloon Text"/>
    <w:basedOn w:val="a"/>
    <w:link w:val="ad"/>
    <w:uiPriority w:val="99"/>
    <w:semiHidden/>
    <w:unhideWhenUsed/>
    <w:rsid w:val="005F29C5"/>
    <w:pPr>
      <w:spacing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5F29C5"/>
    <w:rPr>
      <w:rFonts w:ascii="Segoe UI" w:hAnsi="Segoe UI" w:cs="Segoe UI"/>
      <w:sz w:val="18"/>
      <w:szCs w:val="18"/>
    </w:rPr>
  </w:style>
  <w:style w:type="paragraph" w:styleId="ae">
    <w:name w:val="Normal (Web)"/>
    <w:basedOn w:val="a"/>
    <w:uiPriority w:val="99"/>
    <w:unhideWhenUsed/>
    <w:rsid w:val="004F01E5"/>
    <w:rPr>
      <w:rFonts w:ascii="Times New Roman" w:hAnsi="Times New Roman" w:cs="Times New Roman"/>
      <w:sz w:val="24"/>
      <w:szCs w:val="24"/>
    </w:rPr>
  </w:style>
  <w:style w:type="paragraph" w:styleId="af">
    <w:name w:val="header"/>
    <w:basedOn w:val="a"/>
    <w:link w:val="af0"/>
    <w:uiPriority w:val="99"/>
    <w:unhideWhenUsed/>
    <w:rsid w:val="00D22921"/>
    <w:pPr>
      <w:tabs>
        <w:tab w:val="center" w:pos="4819"/>
        <w:tab w:val="right" w:pos="9639"/>
      </w:tabs>
      <w:spacing w:line="240" w:lineRule="auto"/>
    </w:pPr>
  </w:style>
  <w:style w:type="character" w:customStyle="1" w:styleId="af0">
    <w:name w:val="Верхний колонтитул Знак"/>
    <w:basedOn w:val="a0"/>
    <w:link w:val="af"/>
    <w:uiPriority w:val="99"/>
    <w:rsid w:val="00D22921"/>
  </w:style>
  <w:style w:type="paragraph" w:styleId="af1">
    <w:name w:val="footer"/>
    <w:basedOn w:val="a"/>
    <w:link w:val="af2"/>
    <w:uiPriority w:val="99"/>
    <w:unhideWhenUsed/>
    <w:rsid w:val="00D22921"/>
    <w:pPr>
      <w:tabs>
        <w:tab w:val="center" w:pos="4819"/>
        <w:tab w:val="right" w:pos="9639"/>
      </w:tabs>
      <w:spacing w:line="240" w:lineRule="auto"/>
    </w:pPr>
  </w:style>
  <w:style w:type="character" w:customStyle="1" w:styleId="af2">
    <w:name w:val="Нижний колонтитул Знак"/>
    <w:basedOn w:val="a0"/>
    <w:link w:val="af1"/>
    <w:uiPriority w:val="99"/>
    <w:rsid w:val="00D22921"/>
  </w:style>
  <w:style w:type="character" w:styleId="af3">
    <w:name w:val="Hyperlink"/>
    <w:basedOn w:val="a0"/>
    <w:uiPriority w:val="99"/>
    <w:unhideWhenUsed/>
    <w:rsid w:val="0093379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6744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uk.wikipedia.org/wiki/%D0%92%D0%B5%D0%BB%D0%B8%D0%BA%D1%96_%D0%9C%D0%BE%D1%81%D1%82%D0%B8" TargetMode="External"/><Relationship Id="rId18" Type="http://schemas.openxmlformats.org/officeDocument/2006/relationships/hyperlink" Target="https://uk.wikipedia.org/wiki/%D0%97%D0%BE%D0%BB%D0%BE%D1%87%D1%96%D0%B2_(%D0%BC%D1%96%D1%81%D1%82%D0%BE)" TargetMode="External"/><Relationship Id="rId26" Type="http://schemas.openxmlformats.org/officeDocument/2006/relationships/hyperlink" Target="https://uk.wikipedia.org/wiki/%D0%9F%D0%BE%D0%BC%D0%BE%D1%80%D1%8F%D0%BD%D0%B8" TargetMode="External"/><Relationship Id="rId39" Type="http://schemas.openxmlformats.org/officeDocument/2006/relationships/hyperlink" Target="https://uk.wikipedia.org/wiki/%D0%A7%D0%B5%D1%80%D0%B2%D0%BE%D0%BD%D0%BE%D0%B3%D1%80%D0%B0%D0%B4" TargetMode="External"/><Relationship Id="rId21" Type="http://schemas.openxmlformats.org/officeDocument/2006/relationships/hyperlink" Target="https://uk.wikipedia.org/wiki/%D0%9A%D1%83%D0%BB%D0%B8%D0%BA%D1%96%D0%B2_(%D1%81%D0%BC%D1%82)" TargetMode="External"/><Relationship Id="rId34" Type="http://schemas.openxmlformats.org/officeDocument/2006/relationships/hyperlink" Target="https://uk.wikipedia.org/wiki/%D0%A1%D1%82%D1%80%D0%B8%D0%B9" TargetMode="External"/><Relationship Id="rId42" Type="http://schemas.openxmlformats.org/officeDocument/2006/relationships/hyperlink" Target="http://resource.history.org.ua/cgi-bin/eiu/history.exe?Z21ID=&amp;I21DBN=EIU&amp;P21DBN=EIU&amp;S21STN=1&amp;S21REF=10&amp;S21FMT=eiu_all&amp;C21COM=S&amp;S21CNR=20&amp;S21P01=0&amp;S21P02=0&amp;S21P03=TRN=&amp;S21COLORTERMS=0&amp;S21STR=Derzhava" TargetMode="External"/><Relationship Id="rId47" Type="http://schemas.openxmlformats.org/officeDocument/2006/relationships/hyperlink" Target="https://uk.wikipedia.org/wiki/%D0%86%D0%BB%D1%96%D0%B2" TargetMode="External"/><Relationship Id="rId50"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uk.wikipedia.org/wiki/%D0%94%D1%80%D0%BE%D0%B3%D0%BE%D0%B1%D0%B8%D1%87" TargetMode="External"/><Relationship Id="rId29" Type="http://schemas.openxmlformats.org/officeDocument/2006/relationships/hyperlink" Target="https://uk.wikipedia.org/wiki/%D0%A0%D1%83%D0%B4%D0%BA%D0%B8" TargetMode="External"/><Relationship Id="rId11" Type="http://schemas.openxmlformats.org/officeDocument/2006/relationships/hyperlink" Target="https://uk.wikipedia.org/wiki/%D0%91%D1%80%D0%BE%D0%B4%D0%B8" TargetMode="External"/><Relationship Id="rId24" Type="http://schemas.openxmlformats.org/officeDocument/2006/relationships/hyperlink" Target="https://uk.wikipedia.org/wiki/%D0%9D%D0%B5%D0%BC%D0%B8%D1%80%D1%96%D0%B2_(%D1%81%D0%BC%D1%82)" TargetMode="External"/><Relationship Id="rId32" Type="http://schemas.openxmlformats.org/officeDocument/2006/relationships/hyperlink" Target="https://uk.wikipedia.org/wiki/%D0%A1%D1%82%D0%B0%D1%80%D0%B0_%D0%A1%D1%96%D0%BB%D1%8C" TargetMode="External"/><Relationship Id="rId37" Type="http://schemas.openxmlformats.org/officeDocument/2006/relationships/hyperlink" Target="https://uk.wikipedia.org/wiki/%D0%A5%D0%B8%D1%80%D1%96%D0%B2" TargetMode="External"/><Relationship Id="rId40" Type="http://schemas.openxmlformats.org/officeDocument/2006/relationships/hyperlink" Target="https://uk.wikipedia.org/wiki/%D0%A9%D0%B8%D1%80%D0%B5%D1%86%D1%8C_(%D1%81%D0%BC%D1%82)" TargetMode="External"/><Relationship Id="rId45" Type="http://schemas.openxmlformats.org/officeDocument/2006/relationships/hyperlink" Target="https://uk.wikipedia.org/wiki/%D0%A1%D1%82%D1%96%D0%BB%D1%8C%D1%81%D1%8C%D0%BA%D0%BE" TargetMode="External"/><Relationship Id="rId5" Type="http://schemas.openxmlformats.org/officeDocument/2006/relationships/webSettings" Target="webSettings.xml"/><Relationship Id="rId15" Type="http://schemas.openxmlformats.org/officeDocument/2006/relationships/hyperlink" Target="https://uk.wikipedia.org/wiki/%D0%93%D0%BE%D1%80%D0%BE%D0%B4%D0%BE%D0%BA_(%D0%9B%D1%8C%D0%B2%D1%96%D0%B2%D1%81%D1%8C%D0%BA%D0%B0_%D0%BE%D0%B1%D0%BB%D0%B0%D1%81%D1%82%D1%8C)" TargetMode="External"/><Relationship Id="rId23" Type="http://schemas.openxmlformats.org/officeDocument/2006/relationships/hyperlink" Target="https://uk.wikipedia.org/wiki/%D0%9C%D0%BE%D1%80%D1%88%D0%B8%D0%BD" TargetMode="External"/><Relationship Id="rId28" Type="http://schemas.openxmlformats.org/officeDocument/2006/relationships/hyperlink" Target="https://uk.wikipedia.org/wiki/%D0%A0%D0%BE%D0%B7%D0%B4%D1%96%D0%BB" TargetMode="External"/><Relationship Id="rId36" Type="http://schemas.openxmlformats.org/officeDocument/2006/relationships/hyperlink" Target="https://uk.wikipedia.org/wiki/%D0%A2%D1%83%D1%80%D0%BA%D0%B0" TargetMode="External"/><Relationship Id="rId49" Type="http://schemas.openxmlformats.org/officeDocument/2006/relationships/hyperlink" Target="https://loda.gov.ua/upravlinnya_arhitektury_mistobuduvannya_ta_infrastrukturnyh_proektiv" TargetMode="External"/><Relationship Id="rId10" Type="http://schemas.openxmlformats.org/officeDocument/2006/relationships/hyperlink" Target="https://uk.wikipedia.org/wiki/%D0%91%D0%BE%D1%80%D0%B8%D1%81%D0%BB%D0%B0%D0%B2" TargetMode="External"/><Relationship Id="rId19" Type="http://schemas.openxmlformats.org/officeDocument/2006/relationships/hyperlink" Target="https://uk.wikipedia.org/wiki/%D0%86%D0%B2%D0%B0%D0%BD%D0%BE-%D0%A4%D1%80%D0%B0%D0%BD%D0%BA%D0%BE%D0%B2%D0%B5" TargetMode="External"/><Relationship Id="rId31" Type="http://schemas.openxmlformats.org/officeDocument/2006/relationships/hyperlink" Target="https://uk.wikipedia.org/wiki/%D0%A1%D0%BA%D0%BE%D0%BB%D0%B5" TargetMode="External"/><Relationship Id="rId44" Type="http://schemas.openxmlformats.org/officeDocument/2006/relationships/hyperlink" Target="https://uk.wikipedia.org/wiki/%D0%92%D1%83%D0%BB%D0%B8%D1%86%D1%8F_%D0%9B%D0%B8%D1%87%D0%B0%D0%BA%D1%96%D0%B2%D1%81%D1%8C%D0%BA%D0%B0"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uk.wikipedia.org/wiki/%D0%9B%D1%8C%D0%B2%D1%96%D0%B2" TargetMode="External"/><Relationship Id="rId14" Type="http://schemas.openxmlformats.org/officeDocument/2006/relationships/hyperlink" Target="https://uk.wikipedia.org/wiki/%D0%92%D0%B8%D0%BD%D0%BD%D0%B8%D0%BA%D0%B8_(%D0%BC%D1%96%D1%81%D1%82%D0%BE)" TargetMode="External"/><Relationship Id="rId22" Type="http://schemas.openxmlformats.org/officeDocument/2006/relationships/hyperlink" Target="https://uk.wikipedia.org/wiki/%D0%9C%D0%B8%D0%BA%D0%BE%D0%BB%D0%B0%D1%97%D0%B2_(%D0%BC%D1%96%D1%81%D1%82%D0%BE,_%D0%9B%D1%8C%D0%B2%D1%96%D0%B2%D1%81%D1%8C%D0%BA%D0%B0_%D0%BE%D0%B1%D0%BB%D0%B0%D1%81%D1%82%D1%8C)" TargetMode="External"/><Relationship Id="rId27" Type="http://schemas.openxmlformats.org/officeDocument/2006/relationships/hyperlink" Target="https://uk.wikipedia.org/wiki/%D0%A0%D0%B0%D0%B2%D0%B0-%D0%A0%D1%83%D1%81%D1%8C%D0%BA%D0%B0" TargetMode="External"/><Relationship Id="rId30" Type="http://schemas.openxmlformats.org/officeDocument/2006/relationships/hyperlink" Target="https://uk.wikipedia.org/wiki/%D0%A1%D0%B0%D0%BC%D0%B1%D1%96%D1%80" TargetMode="External"/><Relationship Id="rId35" Type="http://schemas.openxmlformats.org/officeDocument/2006/relationships/hyperlink" Target="https://uk.wikipedia.org/wiki/%D0%A1%D1%83%D0%B4%D0%BE%D0%B2%D0%B0_%D0%92%D0%B8%D1%88%D0%BD%D1%8F" TargetMode="External"/><Relationship Id="rId43" Type="http://schemas.openxmlformats.org/officeDocument/2006/relationships/hyperlink" Target="https://uk.wikipedia.org/wiki/%D0%9B%D0%B8%D1%87%D0%B0%D0%BA%D1%96%D0%B2%D1%81%D1%8C%D0%BA%D0%B8%D0%B9_%D1%86%D0%B2%D0%B8%D0%BD%D1%82%D0%B0%D1%80" TargetMode="External"/><Relationship Id="rId48" Type="http://schemas.openxmlformats.org/officeDocument/2006/relationships/hyperlink" Target="https://uk.wikipedia.org/wiki/%D0%9C%D0%B8%D0%BA%D0%BE%D0%BB%D0%B0%D1%97%D0%B2%D1%81%D1%8C%D0%BA%D0%B8%D0%B9_%D1%80%D0%B0%D0%B9%D0%BE%D0%BD_(%D0%9B%D1%8C%D0%B2%D1%96%D0%B2%D1%81%D1%8C%D0%BA%D0%B0_%D0%BE%D0%B1%D0%BB%D0%B0%D1%81%D1%82%D1%8C)" TargetMode="External"/><Relationship Id="rId8" Type="http://schemas.openxmlformats.org/officeDocument/2006/relationships/hyperlink" Target="http://www.kmu.gov.ua/document/59657393/%D0%9F%D0%BE%D1%81%D1%82%D0%B0%D0%BD%D0%BE%D0%B2%D0%B0%20%D0%9A%D0%9C%D0%A3%20%D0%B2%D1%96%D0%B4%2026%20%D0%BB%D0%B8%D0%BF%D0%BD%D1%8F%202001%20%D1%80%20N%20878.doc"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uk.wikipedia.org/wiki/%D0%92%D0%B5%D0%BB%D0%B8%D0%BA%D0%B8%D0%B9_%D0%9B%D1%8E%D0%B1%D1%96%D0%BD%D1%8C" TargetMode="External"/><Relationship Id="rId17" Type="http://schemas.openxmlformats.org/officeDocument/2006/relationships/hyperlink" Target="https://uk.wikipedia.org/wiki/%D0%96%D0%B8%D0%B4%D0%B0%D1%87%D1%96%D0%B2" TargetMode="External"/><Relationship Id="rId25" Type="http://schemas.openxmlformats.org/officeDocument/2006/relationships/hyperlink" Target="https://uk.wikipedia.org/wiki/%D0%9D%D0%BE%D0%B2%D0%B8%D0%B9_%D0%AF%D1%80%D0%B8%D1%87%D1%96%D0%B2" TargetMode="External"/><Relationship Id="rId33" Type="http://schemas.openxmlformats.org/officeDocument/2006/relationships/hyperlink" Target="https://uk.wikipedia.org/wiki/%D0%A1%D1%82%D0%B0%D1%80%D0%B8%D0%B9_%D0%A1%D0%B0%D0%BC%D0%B1%D1%96%D1%80" TargetMode="External"/><Relationship Id="rId38" Type="http://schemas.openxmlformats.org/officeDocument/2006/relationships/hyperlink" Target="https://uk.wikipedia.org/wiki/%D0%A5%D0%BE%D0%B4%D0%BE%D1%80%D1%96%D0%B2" TargetMode="External"/><Relationship Id="rId46" Type="http://schemas.openxmlformats.org/officeDocument/2006/relationships/hyperlink" Target="https://uk.wikipedia.org/wiki/%D0%94%D1%83%D0%B1%D1%80%D0%BE%D0%B2%D0%B0_(%D0%A3%D0%BA%D1%80%D0%B0%D1%97%D0%BD%D0%B0)" TargetMode="External"/><Relationship Id="rId20" Type="http://schemas.openxmlformats.org/officeDocument/2006/relationships/hyperlink" Target="https://uk.wikipedia.org/wiki/%D0%9A%D0%B0%D0%BC%27%D1%8F%D0%BD%D0%BA%D0%B0-%D0%91%D1%83%D0%B7%D1%8C%D0%BA%D0%B0" TargetMode="External"/><Relationship Id="rId41" Type="http://schemas.openxmlformats.org/officeDocument/2006/relationships/hyperlink" Target="https://uk.wikipedia.org/wiki/%D0%AF%D0%B2%D0%BE%D1%80%D1%96%D0%B2"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9FA8CC-4056-4FE8-AFD8-BAB99DC42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15</Pages>
  <Words>5422</Words>
  <Characters>30907</Characters>
  <Application>Microsoft Office Word</Application>
  <DocSecurity>0</DocSecurity>
  <Lines>257</Lines>
  <Paragraphs>72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Lili</cp:lastModifiedBy>
  <cp:revision>35</cp:revision>
  <cp:lastPrinted>2021-02-24T15:01:00Z</cp:lastPrinted>
  <dcterms:created xsi:type="dcterms:W3CDTF">2023-11-29T15:34:00Z</dcterms:created>
  <dcterms:modified xsi:type="dcterms:W3CDTF">2025-12-30T14:04:00Z</dcterms:modified>
</cp:coreProperties>
</file>